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77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68"/>
        <w:gridCol w:w="4230"/>
        <w:gridCol w:w="4950"/>
        <w:gridCol w:w="4230"/>
        <w:tblGridChange w:id="0">
          <w:tblGrid>
            <w:gridCol w:w="1368"/>
            <w:gridCol w:w="4230"/>
            <w:gridCol w:w="4950"/>
            <w:gridCol w:w="4230"/>
          </w:tblGrid>
        </w:tblGridChange>
      </w:tblGrid>
      <w:tr>
        <w:trPr>
          <w:trHeight w:val="34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00" w:val="clear"/>
            <w:vAlign w:val="center"/>
          </w:tcPr>
          <w:p w:rsidR="00000000" w:rsidDel="00000000" w:rsidP="00000000" w:rsidRDefault="00000000" w:rsidRPr="00000000" w14:paraId="000000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b w:val="1"/>
                <w:color w:val="000000"/>
                <w:sz w:val="28"/>
                <w:szCs w:val="28"/>
                <w:shd w:fill="99ff99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 Rogene Worley Middle School                                   Weekly Lesson Plan                                    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 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School Year    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2018-19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b w:val="1"/>
                <w:sz w:val="26"/>
                <w:szCs w:val="26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Department: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Elective-  Spanish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                 Grade Level: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 8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ab/>
              <w:t xml:space="preserve">              Six Weeks: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3rd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             Week:   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3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         Dates: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11/26-30/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1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rFonts w:ascii="EB Garamond" w:cs="EB Garamond" w:eastAsia="EB Garamond" w:hAnsi="EB Garamond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40"/>
                <w:szCs w:val="40"/>
                <w:rtl w:val="0"/>
              </w:rPr>
              <w:t xml:space="preserve">100% Every Student, Every Day</w:t>
            </w:r>
          </w:p>
        </w:tc>
      </w:tr>
      <w:tr>
        <w:trPr>
          <w:trHeight w:val="34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Monday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Tuesday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Wednesday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TEKS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ß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Dual Coding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18"/>
                <w:szCs w:val="18"/>
                <w:highlight w:val="white"/>
                <w:rtl w:val="0"/>
              </w:rPr>
              <w:t xml:space="preserve">§114.22. A-C: Communities, Culture, Communication, Connections, Comparisons</w:t>
            </w:r>
          </w:p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hd w:fill="ffffff" w:val="clear"/>
              <w:spacing w:after="160" w:line="276" w:lineRule="auto"/>
              <w:contextualSpacing w:val="0"/>
              <w:rPr>
                <w:rFonts w:ascii="Times New Roman" w:cs="Times New Roman" w:eastAsia="Times New Roman" w:hAnsi="Times New Roman"/>
                <w:color w:val="00008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80"/>
                <w:sz w:val="18"/>
                <w:szCs w:val="18"/>
                <w:highlight w:val="white"/>
                <w:rtl w:val="0"/>
              </w:rPr>
              <w:t xml:space="preserve">3 (B)  describe people, objects, and simple situations orally and in writing using a mixture of words, phrases, and simple sentences.</w:t>
            </w:r>
          </w:p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18"/>
                <w:szCs w:val="18"/>
                <w:highlight w:val="white"/>
                <w:rtl w:val="0"/>
              </w:rPr>
              <w:t xml:space="preserve">§114.22. A-C: Communities, Culture, Communication, Connections, Comparisons</w:t>
            </w:r>
          </w:p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hd w:fill="ffffff" w:val="clear"/>
              <w:spacing w:after="160" w:line="276" w:lineRule="auto"/>
              <w:contextualSpacing w:val="0"/>
              <w:rPr>
                <w:rFonts w:ascii="Times New Roman" w:cs="Times New Roman" w:eastAsia="Times New Roman" w:hAnsi="Times New Roman"/>
                <w:color w:val="00008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80"/>
                <w:sz w:val="18"/>
                <w:szCs w:val="18"/>
                <w:highlight w:val="white"/>
                <w:rtl w:val="0"/>
              </w:rPr>
              <w:t xml:space="preserve">(B)  describe people, objects, and simple situations orally and in writing using a mixture of words, phrases, and simple sentences.</w:t>
            </w:r>
          </w:p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18"/>
                <w:szCs w:val="18"/>
                <w:highlight w:val="white"/>
                <w:rtl w:val="0"/>
              </w:rPr>
              <w:t xml:space="preserve">§114.22. A-C: Communities, Culture, Communication, Connections, Comparisons</w:t>
            </w:r>
          </w:p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hd w:fill="ffffff" w:val="clear"/>
              <w:spacing w:after="160" w:line="276" w:lineRule="auto"/>
              <w:contextualSpacing w:val="0"/>
              <w:rPr>
                <w:rFonts w:ascii="Times New Roman" w:cs="Times New Roman" w:eastAsia="Times New Roman" w:hAnsi="Times New Roman"/>
                <w:color w:val="00008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80"/>
                <w:sz w:val="18"/>
                <w:szCs w:val="18"/>
                <w:highlight w:val="white"/>
                <w:rtl w:val="0"/>
              </w:rPr>
              <w:t xml:space="preserve">(B)  describe people, objects, and simple situations orally and in writing using a mixture of words, phrases, and simple sentences.</w:t>
            </w:r>
          </w:p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Process Standard</w:t>
            </w:r>
          </w:p>
        </w:tc>
        <w:tc>
          <w:tcPr/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Process Standard: </w:t>
            </w:r>
          </w:p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Process Standard</w:t>
            </w:r>
          </w:p>
        </w:tc>
      </w:tr>
      <w:tr>
        <w:trPr>
          <w:trHeight w:val="204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Lesson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Objective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 (WE will learn)</w:t>
            </w:r>
          </w:p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Anticipatory Set</w:t>
            </w:r>
          </w:p>
        </w:tc>
        <w:tc>
          <w:tcPr/>
          <w:p w:rsidR="00000000" w:rsidDel="00000000" w:rsidP="00000000" w:rsidRDefault="00000000" w:rsidRPr="00000000" w14:paraId="00000025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“We will review vocabulary about our family and be introduced to home vocabulary.”</w:t>
            </w:r>
          </w:p>
        </w:tc>
        <w:tc>
          <w:tcPr/>
          <w:p w:rsidR="00000000" w:rsidDel="00000000" w:rsidP="00000000" w:rsidRDefault="00000000" w:rsidRPr="00000000" w14:paraId="00000026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“We will learn how to describe a home, rooms, and home furnishings.”</w:t>
            </w:r>
          </w:p>
        </w:tc>
        <w:tc>
          <w:tcPr/>
          <w:p w:rsidR="00000000" w:rsidDel="00000000" w:rsidP="00000000" w:rsidRDefault="00000000" w:rsidRPr="00000000" w14:paraId="00000027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“We will practice describing a home, rooms, and home furnishings.”</w:t>
            </w:r>
          </w:p>
        </w:tc>
      </w:tr>
      <w:tr>
        <w:trPr>
          <w:trHeight w:val="10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I will statement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after="200" w:line="276" w:lineRule="auto"/>
              <w:contextualSpacing w:val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“I will participate in Rally Coach and Quizlet.”</w:t>
            </w:r>
          </w:p>
        </w:tc>
        <w:tc>
          <w:tcPr/>
          <w:p w:rsidR="00000000" w:rsidDel="00000000" w:rsidP="00000000" w:rsidRDefault="00000000" w:rsidRPr="00000000" w14:paraId="0000002B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“I will take cornell notes and practice writing sentences using home vocabulary.”</w:t>
            </w:r>
          </w:p>
        </w:tc>
        <w:tc>
          <w:tcPr/>
          <w:p w:rsidR="00000000" w:rsidDel="00000000" w:rsidP="00000000" w:rsidRDefault="00000000" w:rsidRPr="00000000" w14:paraId="0000002C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“I will participate in memoria and rally coach.”</w:t>
            </w:r>
          </w:p>
        </w:tc>
      </w:tr>
      <w:tr>
        <w:trPr>
          <w:trHeight w:val="214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left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Instruction: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Modeling </w:t>
            </w:r>
          </w:p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Guided Practice</w:t>
            </w:r>
          </w:p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</w:p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numPr>
                <w:ilvl w:val="0"/>
                <w:numId w:val="5"/>
              </w:numPr>
              <w:spacing w:after="200" w:line="276" w:lineRule="auto"/>
              <w:ind w:left="1440" w:hanging="360"/>
              <w:contextualSpacing w:val="1"/>
              <w:rPr>
                <w:i w:val="1"/>
                <w:sz w:val="20"/>
                <w:szCs w:val="20"/>
                <w:u w:val="none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Calentamiento/Warm-up (10)</w:t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5"/>
              </w:numPr>
              <w:spacing w:after="200" w:line="276" w:lineRule="auto"/>
              <w:ind w:left="1440" w:hanging="360"/>
              <w:contextualSpacing w:val="1"/>
              <w:rPr>
                <w:i w:val="1"/>
                <w:sz w:val="20"/>
                <w:szCs w:val="20"/>
                <w:u w:val="none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DOD Pic/Vocab review (10)</w:t>
            </w:r>
          </w:p>
          <w:p w:rsidR="00000000" w:rsidDel="00000000" w:rsidP="00000000" w:rsidRDefault="00000000" w:rsidRPr="00000000" w14:paraId="00000034">
            <w:pPr>
              <w:numPr>
                <w:ilvl w:val="0"/>
                <w:numId w:val="5"/>
              </w:numPr>
              <w:spacing w:after="200" w:line="276" w:lineRule="auto"/>
              <w:ind w:left="1440" w:hanging="360"/>
              <w:contextualSpacing w:val="1"/>
              <w:rPr>
                <w:i w:val="1"/>
                <w:sz w:val="20"/>
                <w:szCs w:val="20"/>
                <w:u w:val="none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Rally Coach (15)</w:t>
            </w:r>
          </w:p>
          <w:p w:rsidR="00000000" w:rsidDel="00000000" w:rsidP="00000000" w:rsidRDefault="00000000" w:rsidRPr="00000000" w14:paraId="00000035">
            <w:pPr>
              <w:numPr>
                <w:ilvl w:val="0"/>
                <w:numId w:val="5"/>
              </w:numPr>
              <w:spacing w:after="200" w:line="276" w:lineRule="auto"/>
              <w:ind w:left="1440" w:hanging="360"/>
              <w:contextualSpacing w:val="1"/>
              <w:rPr>
                <w:i w:val="1"/>
                <w:sz w:val="20"/>
                <w:szCs w:val="20"/>
                <w:u w:val="none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Quizlet- New vocab (10)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numPr>
                <w:ilvl w:val="0"/>
                <w:numId w:val="4"/>
              </w:numPr>
              <w:spacing w:line="259" w:lineRule="auto"/>
              <w:ind w:left="1080" w:hanging="720"/>
              <w:contextualSpacing w:val="1"/>
              <w:rPr/>
            </w:pPr>
            <w:r w:rsidDel="00000000" w:rsidR="00000000" w:rsidRPr="00000000">
              <w:rPr>
                <w:rtl w:val="0"/>
              </w:rPr>
              <w:t xml:space="preserve">Calentamiento (10)</w:t>
            </w:r>
          </w:p>
          <w:p w:rsidR="00000000" w:rsidDel="00000000" w:rsidP="00000000" w:rsidRDefault="00000000" w:rsidRPr="00000000" w14:paraId="00000037">
            <w:pPr>
              <w:numPr>
                <w:ilvl w:val="0"/>
                <w:numId w:val="4"/>
              </w:numPr>
              <w:spacing w:line="259" w:lineRule="auto"/>
              <w:ind w:left="1080" w:hanging="720"/>
              <w:contextualSpacing w:val="1"/>
              <w:rPr/>
            </w:pPr>
            <w:r w:rsidDel="00000000" w:rsidR="00000000" w:rsidRPr="00000000">
              <w:rPr>
                <w:rtl w:val="0"/>
              </w:rPr>
              <w:t xml:space="preserve">Vocabulary intro video (5)</w:t>
            </w:r>
          </w:p>
          <w:p w:rsidR="00000000" w:rsidDel="00000000" w:rsidP="00000000" w:rsidRDefault="00000000" w:rsidRPr="00000000" w14:paraId="00000038">
            <w:pPr>
              <w:numPr>
                <w:ilvl w:val="0"/>
                <w:numId w:val="4"/>
              </w:numPr>
              <w:spacing w:line="259" w:lineRule="auto"/>
              <w:ind w:left="1080" w:hanging="720"/>
              <w:contextualSpacing w:val="1"/>
              <w:rPr/>
            </w:pPr>
            <w:r w:rsidDel="00000000" w:rsidR="00000000" w:rsidRPr="00000000">
              <w:rPr>
                <w:rtl w:val="0"/>
              </w:rPr>
              <w:t xml:space="preserve">Vocabulary Notes (20)</w:t>
            </w:r>
          </w:p>
          <w:p w:rsidR="00000000" w:rsidDel="00000000" w:rsidP="00000000" w:rsidRDefault="00000000" w:rsidRPr="00000000" w14:paraId="00000039">
            <w:pPr>
              <w:numPr>
                <w:ilvl w:val="0"/>
                <w:numId w:val="4"/>
              </w:numPr>
              <w:spacing w:line="259" w:lineRule="auto"/>
              <w:ind w:left="1080" w:hanging="720"/>
              <w:contextualSpacing w:val="1"/>
              <w:rPr/>
            </w:pPr>
            <w:r w:rsidDel="00000000" w:rsidR="00000000" w:rsidRPr="00000000">
              <w:rPr>
                <w:rtl w:val="0"/>
              </w:rPr>
              <w:t xml:space="preserve">Practice (5) - Create sentences</w:t>
            </w:r>
          </w:p>
          <w:p w:rsidR="00000000" w:rsidDel="00000000" w:rsidP="00000000" w:rsidRDefault="00000000" w:rsidRPr="00000000" w14:paraId="0000003A">
            <w:pPr>
              <w:spacing w:line="259" w:lineRule="auto"/>
              <w:ind w:left="108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line="259" w:lineRule="auto"/>
              <w:ind w:left="108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line="259" w:lineRule="auto"/>
              <w:ind w:left="108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line="259" w:lineRule="auto"/>
              <w:ind w:left="108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numPr>
                <w:ilvl w:val="0"/>
                <w:numId w:val="1"/>
              </w:numPr>
              <w:ind w:left="330" w:firstLine="0"/>
              <w:rPr/>
            </w:pPr>
            <w:r w:rsidDel="00000000" w:rsidR="00000000" w:rsidRPr="00000000">
              <w:rPr>
                <w:rtl w:val="0"/>
              </w:rPr>
              <w:t xml:space="preserve"> Calentamiento (10)</w:t>
            </w:r>
          </w:p>
          <w:p w:rsidR="00000000" w:rsidDel="00000000" w:rsidP="00000000" w:rsidRDefault="00000000" w:rsidRPr="00000000" w14:paraId="0000003F">
            <w:pPr>
              <w:numPr>
                <w:ilvl w:val="0"/>
                <w:numId w:val="1"/>
              </w:numPr>
              <w:ind w:left="330" w:firstLine="0"/>
              <w:rPr/>
            </w:pPr>
            <w:r w:rsidDel="00000000" w:rsidR="00000000" w:rsidRPr="00000000">
              <w:rPr>
                <w:rtl w:val="0"/>
              </w:rPr>
              <w:t xml:space="preserve">Memoria (15)</w:t>
            </w:r>
          </w:p>
          <w:p w:rsidR="00000000" w:rsidDel="00000000" w:rsidP="00000000" w:rsidRDefault="00000000" w:rsidRPr="00000000" w14:paraId="00000040">
            <w:pPr>
              <w:numPr>
                <w:ilvl w:val="0"/>
                <w:numId w:val="1"/>
              </w:numPr>
              <w:spacing w:after="200" w:lineRule="auto"/>
              <w:ind w:left="330" w:firstLine="0"/>
              <w:rPr/>
            </w:pPr>
            <w:r w:rsidDel="00000000" w:rsidR="00000000" w:rsidRPr="00000000">
              <w:rPr>
                <w:rtl w:val="0"/>
              </w:rPr>
              <w:t xml:space="preserve">Rally coach (15)- Pictures/Sentences</w:t>
            </w:r>
          </w:p>
          <w:p w:rsidR="00000000" w:rsidDel="00000000" w:rsidP="00000000" w:rsidRDefault="00000000" w:rsidRPr="00000000" w14:paraId="00000041">
            <w:pPr>
              <w:numPr>
                <w:ilvl w:val="0"/>
                <w:numId w:val="1"/>
              </w:numPr>
              <w:spacing w:after="200" w:lineRule="auto"/>
              <w:ind w:left="330" w:firstLine="0"/>
              <w:rPr/>
            </w:pPr>
            <w:r w:rsidDel="00000000" w:rsidR="00000000" w:rsidRPr="00000000">
              <w:rPr>
                <w:rtl w:val="0"/>
              </w:rPr>
              <w:t xml:space="preserve">Review Vocab (5)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Seed Question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FSGPT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How do I talk about my family in the Target Language? </w:t>
            </w:r>
          </w:p>
          <w:p w:rsidR="00000000" w:rsidDel="00000000" w:rsidP="00000000" w:rsidRDefault="00000000" w:rsidRPr="00000000" w14:paraId="0000004A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How do I describe a home, the rooms, and it’s furnishings?</w:t>
            </w:r>
          </w:p>
        </w:tc>
        <w:tc>
          <w:tcPr/>
          <w:p w:rsidR="00000000" w:rsidDel="00000000" w:rsidP="00000000" w:rsidRDefault="00000000" w:rsidRPr="00000000" w14:paraId="0000004B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How do I describe a home, the rooms, and it’s furnishings?</w:t>
            </w:r>
          </w:p>
        </w:tc>
        <w:tc>
          <w:tcPr/>
          <w:p w:rsidR="00000000" w:rsidDel="00000000" w:rsidP="00000000" w:rsidRDefault="00000000" w:rsidRPr="00000000" w14:paraId="0000004C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How do I describe a home, the rooms, and it’s furnishings?</w:t>
            </w:r>
          </w:p>
        </w:tc>
      </w:tr>
      <w:tr>
        <w:trPr>
          <w:trHeight w:val="3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AVID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Cornell Notes</w:t>
            </w:r>
          </w:p>
        </w:tc>
        <w:tc>
          <w:tcPr/>
          <w:p w:rsidR="00000000" w:rsidDel="00000000" w:rsidP="00000000" w:rsidRDefault="00000000" w:rsidRPr="00000000" w14:paraId="00000051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Kagan / lead4ward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Rally coach</w:t>
            </w:r>
          </w:p>
        </w:tc>
        <w:tc>
          <w:tcPr/>
          <w:p w:rsidR="00000000" w:rsidDel="00000000" w:rsidP="00000000" w:rsidRDefault="00000000" w:rsidRPr="00000000" w14:paraId="00000054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Rally Coach </w:t>
            </w:r>
          </w:p>
        </w:tc>
      </w:tr>
    </w:tbl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contextualSpacing w:val="0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"/>
        <w:tblW w:w="1476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67"/>
        <w:gridCol w:w="4226"/>
        <w:gridCol w:w="4945"/>
        <w:gridCol w:w="4117"/>
        <w:gridCol w:w="109"/>
        <w:tblGridChange w:id="0">
          <w:tblGrid>
            <w:gridCol w:w="1367"/>
            <w:gridCol w:w="4226"/>
            <w:gridCol w:w="4945"/>
            <w:gridCol w:w="4117"/>
            <w:gridCol w:w="109"/>
          </w:tblGrid>
        </w:tblGridChange>
      </w:tblGrid>
      <w:tr>
        <w:trPr>
          <w:trHeight w:val="34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b w:val="1"/>
                <w:color w:val="000000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Rogene Worley Middle School</w:t>
              <w:tab/>
              <w:tab/>
              <w:tab/>
              <w:t xml:space="preserve">     Weekly Lesson Plan </w:t>
              <w:tab/>
              <w:tab/>
              <w:tab/>
              <w:tab/>
              <w:t xml:space="preserve">    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School Year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Department:                               Grade Level:</w:t>
              <w:tab/>
              <w:t xml:space="preserve">              Six Weeks:                    Week:                                  Dates: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44"/>
                <w:szCs w:val="44"/>
                <w:rtl w:val="0"/>
              </w:rPr>
              <w:t xml:space="preserve">100% Every Student Every Day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Thursday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Friday</w:t>
            </w:r>
          </w:p>
        </w:tc>
        <w:tc>
          <w:tcPr>
            <w:gridSpan w:val="2"/>
            <w:shd w:fill="ffff00" w:val="clear"/>
          </w:tcPr>
          <w:p w:rsidR="00000000" w:rsidDel="00000000" w:rsidP="00000000" w:rsidRDefault="00000000" w:rsidRPr="00000000" w14:paraId="000000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Notes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TEKS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Dual Coding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18"/>
                <w:szCs w:val="18"/>
                <w:highlight w:val="white"/>
                <w:rtl w:val="0"/>
              </w:rPr>
              <w:t xml:space="preserve">§114.22. A-C: Communities, Culture, Communication, Connections, Comparisons</w:t>
            </w:r>
          </w:p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shd w:fill="ffffff" w:val="clear"/>
              <w:spacing w:after="160" w:line="276" w:lineRule="auto"/>
              <w:contextualSpacing w:val="0"/>
              <w:rPr>
                <w:rFonts w:ascii="Times New Roman" w:cs="Times New Roman" w:eastAsia="Times New Roman" w:hAnsi="Times New Roman"/>
                <w:color w:val="00008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80"/>
                <w:sz w:val="18"/>
                <w:szCs w:val="18"/>
                <w:highlight w:val="white"/>
                <w:rtl w:val="0"/>
              </w:rPr>
              <w:t xml:space="preserve">3(B)  describe people, objects, and simple situations orally and in writing using a mixture of words, phrases, and simple sentences.</w:t>
            </w:r>
          </w:p>
          <w:p w:rsidR="00000000" w:rsidDel="00000000" w:rsidP="00000000" w:rsidRDefault="00000000" w:rsidRPr="00000000" w14:paraId="00000068">
            <w:pPr>
              <w:shd w:fill="ffffff" w:val="clear"/>
              <w:spacing w:after="160" w:line="276" w:lineRule="auto"/>
              <w:contextualSpacing w:val="0"/>
              <w:rPr>
                <w:rFonts w:ascii="Times New Roman" w:cs="Times New Roman" w:eastAsia="Times New Roman" w:hAnsi="Times New Roman"/>
                <w:color w:val="00008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after="160" w:line="259" w:lineRule="auto"/>
              <w:contextualSpacing w:val="0"/>
              <w:rPr>
                <w:rFonts w:ascii="Times New Roman" w:cs="Times New Roman" w:eastAsia="Times New Roman" w:hAnsi="Times New Roman"/>
                <w:color w:val="00008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80"/>
                <w:sz w:val="18"/>
                <w:szCs w:val="18"/>
                <w:highlight w:val="white"/>
                <w:rtl w:val="0"/>
              </w:rPr>
              <w:t xml:space="preserve">(1)  Interpersonal communication: speaking and writing. </w:t>
            </w:r>
          </w:p>
          <w:p w:rsidR="00000000" w:rsidDel="00000000" w:rsidP="00000000" w:rsidRDefault="00000000" w:rsidRPr="00000000" w14:paraId="0000006A">
            <w:pPr>
              <w:shd w:fill="ffffff" w:val="clear"/>
              <w:spacing w:after="160" w:line="276" w:lineRule="auto"/>
              <w:contextualSpacing w:val="0"/>
              <w:rPr>
                <w:rFonts w:ascii="Times New Roman" w:cs="Times New Roman" w:eastAsia="Times New Roman" w:hAnsi="Times New Roman"/>
                <w:color w:val="00008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80"/>
                <w:sz w:val="18"/>
                <w:szCs w:val="18"/>
                <w:highlight w:val="white"/>
                <w:rtl w:val="0"/>
              </w:rPr>
              <w:t xml:space="preserve">(A)  ask and respond to questions about everyday life in spoken and written conversation</w:t>
            </w:r>
          </w:p>
          <w:p w:rsidR="00000000" w:rsidDel="00000000" w:rsidP="00000000" w:rsidRDefault="00000000" w:rsidRPr="00000000" w14:paraId="000000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18"/>
                <w:szCs w:val="18"/>
                <w:highlight w:val="white"/>
                <w:rtl w:val="0"/>
              </w:rPr>
              <w:t xml:space="preserve">§114.22. A-C: Communities, Culture, Communication, Connections, Comparisons</w:t>
            </w:r>
          </w:p>
          <w:p w:rsidR="00000000" w:rsidDel="00000000" w:rsidP="00000000" w:rsidRDefault="00000000" w:rsidRPr="00000000" w14:paraId="000000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shd w:fill="ffffff" w:val="clear"/>
              <w:spacing w:after="160" w:line="276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80"/>
                <w:sz w:val="18"/>
                <w:szCs w:val="18"/>
                <w:highlight w:val="white"/>
                <w:rtl w:val="0"/>
              </w:rPr>
              <w:t xml:space="preserve">(2)  Interpretive communication: reading and listening.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0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Process Standard</w:t>
            </w:r>
          </w:p>
        </w:tc>
        <w:tc>
          <w:tcPr/>
          <w:p w:rsidR="00000000" w:rsidDel="00000000" w:rsidP="00000000" w:rsidRDefault="00000000" w:rsidRPr="00000000" w14:paraId="000000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Process Standard</w:t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Lesson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Objective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(WE will)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spacing w:after="20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Anticipatory Set</w:t>
            </w:r>
          </w:p>
        </w:tc>
        <w:tc>
          <w:tcPr/>
          <w:p w:rsidR="00000000" w:rsidDel="00000000" w:rsidP="00000000" w:rsidRDefault="00000000" w:rsidRPr="00000000" w14:paraId="00000079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“We will practice describing a home, rooms, and home furnishings.”</w:t>
            </w:r>
          </w:p>
        </w:tc>
        <w:tc>
          <w:tcPr/>
          <w:p w:rsidR="00000000" w:rsidDel="00000000" w:rsidP="00000000" w:rsidRDefault="00000000" w:rsidRPr="00000000" w14:paraId="0000007A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“We will practice describing a home, rooms, and home furnishings.”</w:t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I will statement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spacing w:after="200" w:line="276" w:lineRule="auto"/>
              <w:contextualSpacing w:val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0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“I will participate in the partnered Speaking Activity and do the comic strip activity.” </w:t>
            </w:r>
          </w:p>
        </w:tc>
        <w:tc>
          <w:tcPr/>
          <w:p w:rsidR="00000000" w:rsidDel="00000000" w:rsidP="00000000" w:rsidRDefault="00000000" w:rsidRPr="00000000" w14:paraId="00000081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“I will play matamoscas in order to review vocabulary and participate in Quizlet Live.”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6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84">
            <w:pPr>
              <w:spacing w:after="200" w:line="276" w:lineRule="auto"/>
              <w:contextualSpacing w:val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Instruction:</w:t>
            </w:r>
          </w:p>
          <w:p w:rsidR="00000000" w:rsidDel="00000000" w:rsidP="00000000" w:rsidRDefault="00000000" w:rsidRPr="00000000" w14:paraId="00000085">
            <w:pPr>
              <w:spacing w:after="20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Modeling </w:t>
            </w:r>
          </w:p>
          <w:p w:rsidR="00000000" w:rsidDel="00000000" w:rsidP="00000000" w:rsidRDefault="00000000" w:rsidRPr="00000000" w14:paraId="00000086">
            <w:pPr>
              <w:spacing w:after="20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Guided Practice</w:t>
            </w:r>
          </w:p>
          <w:p w:rsidR="00000000" w:rsidDel="00000000" w:rsidP="00000000" w:rsidRDefault="00000000" w:rsidRPr="00000000" w14:paraId="00000087">
            <w:pPr>
              <w:spacing w:after="20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</w:p>
        </w:tc>
        <w:tc>
          <w:tcPr/>
          <w:p w:rsidR="00000000" w:rsidDel="00000000" w:rsidP="00000000" w:rsidRDefault="00000000" w:rsidRPr="00000000" w14:paraId="00000088">
            <w:pPr>
              <w:numPr>
                <w:ilvl w:val="0"/>
                <w:numId w:val="2"/>
              </w:numPr>
              <w:ind w:left="256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Calentamiento (10)</w:t>
            </w:r>
          </w:p>
          <w:p w:rsidR="00000000" w:rsidDel="00000000" w:rsidP="00000000" w:rsidRDefault="00000000" w:rsidRPr="00000000" w14:paraId="00000089">
            <w:pPr>
              <w:numPr>
                <w:ilvl w:val="0"/>
                <w:numId w:val="2"/>
              </w:numPr>
              <w:ind w:left="256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Partnered Speaking Activity- La casa ¿Dónde está?</w:t>
            </w:r>
          </w:p>
          <w:p w:rsidR="00000000" w:rsidDel="00000000" w:rsidP="00000000" w:rsidRDefault="00000000" w:rsidRPr="00000000" w14:paraId="0000008A">
            <w:pPr>
              <w:numPr>
                <w:ilvl w:val="0"/>
                <w:numId w:val="2"/>
              </w:numPr>
              <w:spacing w:after="200" w:lineRule="auto"/>
              <w:ind w:left="256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Comic Strip (15)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B">
            <w:pPr>
              <w:numPr>
                <w:ilvl w:val="0"/>
                <w:numId w:val="3"/>
              </w:numPr>
              <w:ind w:left="151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Calentamiento (10)</w:t>
            </w:r>
          </w:p>
          <w:p w:rsidR="00000000" w:rsidDel="00000000" w:rsidP="00000000" w:rsidRDefault="00000000" w:rsidRPr="00000000" w14:paraId="0000008C">
            <w:pPr>
              <w:numPr>
                <w:ilvl w:val="0"/>
                <w:numId w:val="3"/>
              </w:numPr>
              <w:ind w:left="151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Matamoscas (20)- use memory cards/have students separate english from spanish </w:t>
            </w:r>
          </w:p>
          <w:p w:rsidR="00000000" w:rsidDel="00000000" w:rsidP="00000000" w:rsidRDefault="00000000" w:rsidRPr="00000000" w14:paraId="0000008D">
            <w:pPr>
              <w:numPr>
                <w:ilvl w:val="0"/>
                <w:numId w:val="3"/>
              </w:numPr>
              <w:spacing w:after="200" w:lineRule="auto"/>
              <w:ind w:left="151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Quizlet Live (10)</w:t>
            </w:r>
          </w:p>
          <w:p w:rsidR="00000000" w:rsidDel="00000000" w:rsidP="00000000" w:rsidRDefault="00000000" w:rsidRPr="00000000" w14:paraId="0000008E">
            <w:pPr>
              <w:numPr>
                <w:ilvl w:val="0"/>
                <w:numId w:val="3"/>
              </w:numPr>
              <w:ind w:left="151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Review (5)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2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3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Seed Question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FSGPT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8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How do I describe a home, the rooms, and it’s furnishings?</w:t>
            </w:r>
          </w:p>
        </w:tc>
        <w:tc>
          <w:tcPr/>
          <w:p w:rsidR="00000000" w:rsidDel="00000000" w:rsidP="00000000" w:rsidRDefault="00000000" w:rsidRPr="00000000" w14:paraId="00000099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How do I describe a home, the rooms, and it’s furnishings?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A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VID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D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Writing</w:t>
            </w:r>
          </w:p>
        </w:tc>
        <w:tc>
          <w:tcPr/>
          <w:p w:rsidR="00000000" w:rsidDel="00000000" w:rsidP="00000000" w:rsidRDefault="00000000" w:rsidRPr="00000000" w14:paraId="0000009E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Collaboration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Kagan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spacing w:after="200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3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2240" w:w="15840"/>
      <w:pgMar w:bottom="432" w:top="432" w:left="432" w:right="720" w:header="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Roman"/>
      <w:lvlText w:val="%1."/>
      <w:lvlJc w:val="right"/>
      <w:pPr>
        <w:ind w:left="0" w:firstLine="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">
    <w:lvl w:ilvl="0">
      <w:start w:val="1"/>
      <w:numFmt w:val="upperRoman"/>
      <w:lvlText w:val="%1."/>
      <w:lvlJc w:val="right"/>
      <w:pPr>
        <w:ind w:left="0" w:firstLine="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3">
    <w:lvl w:ilvl="0">
      <w:start w:val="1"/>
      <w:numFmt w:val="upperRoman"/>
      <w:lvlText w:val="%1."/>
      <w:lvlJc w:val="right"/>
      <w:pPr>
        <w:ind w:left="0" w:firstLine="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4">
    <w:lvl w:ilvl="0">
      <w:start w:val="1"/>
      <w:numFmt w:val="upperRoman"/>
      <w:lvlText w:val="%1.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  <w:contextualSpacing w:val="0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  <w:contextualSpacing w:val="0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