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 </w:t>
      </w:r>
      <w:r w:rsidDel="00000000" w:rsidR="00000000" w:rsidRPr="00000000">
        <w:rPr>
          <w:rtl w:val="0"/>
        </w:rPr>
      </w:r>
    </w:p>
    <w:tbl>
      <w:tblPr>
        <w:tblStyle w:val="Table1"/>
        <w:tblW w:w="14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8"/>
        <w:gridCol w:w="4230"/>
        <w:gridCol w:w="4950"/>
        <w:gridCol w:w="4230"/>
        <w:tblGridChange w:id="0">
          <w:tblGrid>
            <w:gridCol w:w="1368"/>
            <w:gridCol w:w="4230"/>
            <w:gridCol w:w="4950"/>
            <w:gridCol w:w="4230"/>
          </w:tblGrid>
        </w:tblGridChange>
      </w:tblGrid>
      <w:tr>
        <w:trPr>
          <w:trHeight w:val="340" w:hRule="atLeast"/>
        </w:trPr>
        <w:tc>
          <w:tcPr>
            <w:gridSpan w:val="4"/>
            <w:tcBorders>
              <w:top w:color="000000" w:space="0" w:sz="0" w:val="nil"/>
              <w:left w:color="000000" w:space="0" w:sz="0" w:val="nil"/>
              <w:bottom w:color="000000" w:space="0" w:sz="0" w:val="nil"/>
              <w:right w:color="000000" w:space="0" w:sz="0" w:val="nil"/>
            </w:tcBorders>
            <w:shd w:fill="ffff00" w:val="clear"/>
            <w:vAlign w:val="center"/>
          </w:tcPr>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00" w:before="0" w:line="276" w:lineRule="auto"/>
              <w:rPr>
                <w:b w:val="1"/>
                <w:color w:val="000000"/>
                <w:sz w:val="28"/>
                <w:szCs w:val="28"/>
                <w:shd w:fill="99ff99" w:val="clear"/>
              </w:rPr>
            </w:pPr>
            <w:r w:rsidDel="00000000" w:rsidR="00000000" w:rsidRPr="00000000">
              <w:rPr>
                <w:rFonts w:ascii="Calibri" w:cs="Calibri" w:eastAsia="Calibri" w:hAnsi="Calibri"/>
                <w:b w:val="1"/>
                <w:color w:val="000000"/>
                <w:sz w:val="28"/>
                <w:szCs w:val="28"/>
                <w:highlight w:val="yellow"/>
                <w:rtl w:val="0"/>
              </w:rPr>
              <w:t xml:space="preserve">  Rogene Worley Middle School                                   Weekly Lesson Plan                                    </w:t>
            </w:r>
            <w:r w:rsidDel="00000000" w:rsidR="00000000" w:rsidRPr="00000000">
              <w:rPr>
                <w:b w:val="1"/>
                <w:sz w:val="28"/>
                <w:szCs w:val="28"/>
                <w:highlight w:val="yellow"/>
                <w:rtl w:val="0"/>
              </w:rPr>
              <w:t xml:space="preserve">         </w:t>
            </w:r>
            <w:r w:rsidDel="00000000" w:rsidR="00000000" w:rsidRPr="00000000">
              <w:rPr>
                <w:rFonts w:ascii="Calibri" w:cs="Calibri" w:eastAsia="Calibri" w:hAnsi="Calibri"/>
                <w:b w:val="1"/>
                <w:color w:val="000000"/>
                <w:sz w:val="28"/>
                <w:szCs w:val="28"/>
                <w:highlight w:val="yellow"/>
                <w:rtl w:val="0"/>
              </w:rPr>
              <w:t xml:space="preserve"> School Year    201</w:t>
            </w:r>
            <w:r w:rsidDel="00000000" w:rsidR="00000000" w:rsidRPr="00000000">
              <w:rPr>
                <w:b w:val="1"/>
                <w:sz w:val="28"/>
                <w:szCs w:val="28"/>
                <w:highlight w:val="yellow"/>
                <w:rtl w:val="0"/>
              </w:rPr>
              <w:t xml:space="preserve">8-2019</w:t>
            </w:r>
            <w:r w:rsidDel="00000000" w:rsidR="00000000" w:rsidRPr="00000000">
              <w:rPr>
                <w:rtl w:val="0"/>
              </w:rPr>
            </w:r>
          </w:p>
        </w:tc>
      </w:tr>
      <w:tr>
        <w:trPr>
          <w:trHeight w:val="620" w:hRule="atLeast"/>
        </w:trPr>
        <w:tc>
          <w:tcPr>
            <w:gridSpan w:val="4"/>
            <w:tcBorders>
              <w:top w:color="000000" w:space="0" w:sz="0" w:val="nil"/>
              <w:left w:color="000000" w:space="0" w:sz="0" w:val="nil"/>
              <w:right w:color="000000" w:space="0" w:sz="0" w:val="nil"/>
            </w:tcBorders>
            <w:vAlign w:val="center"/>
          </w:tcPr>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00" w:before="0" w:line="276" w:lineRule="auto"/>
              <w:rPr>
                <w:b w:val="1"/>
                <w:sz w:val="26"/>
                <w:szCs w:val="26"/>
              </w:rPr>
            </w:pPr>
            <w:bookmarkStart w:colFirst="0" w:colLast="0" w:name="_gjdgxs" w:id="0"/>
            <w:bookmarkEnd w:id="0"/>
            <w:r w:rsidDel="00000000" w:rsidR="00000000" w:rsidRPr="00000000">
              <w:rPr>
                <w:rFonts w:ascii="Calibri" w:cs="Calibri" w:eastAsia="Calibri" w:hAnsi="Calibri"/>
                <w:b w:val="1"/>
                <w:sz w:val="26"/>
                <w:szCs w:val="26"/>
                <w:rtl w:val="0"/>
              </w:rPr>
              <w:t xml:space="preserve">Department:  </w:t>
            </w:r>
            <w:r w:rsidDel="00000000" w:rsidR="00000000" w:rsidRPr="00000000">
              <w:rPr>
                <w:b w:val="1"/>
                <w:sz w:val="26"/>
                <w:szCs w:val="26"/>
                <w:rtl w:val="0"/>
              </w:rPr>
              <w:t xml:space="preserve"> Elective-  AP/PAP Spanish </w:t>
            </w:r>
            <w:r w:rsidDel="00000000" w:rsidR="00000000" w:rsidRPr="00000000">
              <w:rPr>
                <w:rFonts w:ascii="Calibri" w:cs="Calibri" w:eastAsia="Calibri" w:hAnsi="Calibri"/>
                <w:b w:val="1"/>
                <w:sz w:val="26"/>
                <w:szCs w:val="26"/>
                <w:rtl w:val="0"/>
              </w:rPr>
              <w:t xml:space="preserve">     Grade Level: </w:t>
            </w:r>
            <w:r w:rsidDel="00000000" w:rsidR="00000000" w:rsidRPr="00000000">
              <w:rPr>
                <w:b w:val="1"/>
                <w:sz w:val="26"/>
                <w:szCs w:val="26"/>
                <w:rtl w:val="0"/>
              </w:rPr>
              <w:t xml:space="preserve">  8 </w:t>
            </w:r>
            <w:r w:rsidDel="00000000" w:rsidR="00000000" w:rsidRPr="00000000">
              <w:rPr>
                <w:rFonts w:ascii="Calibri" w:cs="Calibri" w:eastAsia="Calibri" w:hAnsi="Calibri"/>
                <w:b w:val="1"/>
                <w:sz w:val="26"/>
                <w:szCs w:val="26"/>
                <w:rtl w:val="0"/>
              </w:rPr>
              <w:tab/>
              <w:t xml:space="preserve">              Six Weeks:  </w:t>
            </w:r>
            <w:r w:rsidDel="00000000" w:rsidR="00000000" w:rsidRPr="00000000">
              <w:rPr>
                <w:b w:val="1"/>
                <w:sz w:val="26"/>
                <w:szCs w:val="26"/>
                <w:rtl w:val="0"/>
              </w:rPr>
              <w:t xml:space="preserve">   4th</w:t>
            </w:r>
            <w:r w:rsidDel="00000000" w:rsidR="00000000" w:rsidRPr="00000000">
              <w:rPr>
                <w:rFonts w:ascii="Calibri" w:cs="Calibri" w:eastAsia="Calibri" w:hAnsi="Calibri"/>
                <w:b w:val="1"/>
                <w:sz w:val="26"/>
                <w:szCs w:val="26"/>
                <w:rtl w:val="0"/>
              </w:rPr>
              <w:t xml:space="preserve">           Week:     </w:t>
            </w:r>
            <w:r w:rsidDel="00000000" w:rsidR="00000000" w:rsidRPr="00000000">
              <w:rPr>
                <w:b w:val="1"/>
                <w:sz w:val="26"/>
                <w:szCs w:val="26"/>
                <w:rtl w:val="0"/>
              </w:rPr>
              <w:t xml:space="preserve">1    </w:t>
            </w:r>
            <w:r w:rsidDel="00000000" w:rsidR="00000000" w:rsidRPr="00000000">
              <w:rPr>
                <w:rFonts w:ascii="Calibri" w:cs="Calibri" w:eastAsia="Calibri" w:hAnsi="Calibri"/>
                <w:b w:val="1"/>
                <w:sz w:val="26"/>
                <w:szCs w:val="26"/>
                <w:rtl w:val="0"/>
              </w:rPr>
              <w:t xml:space="preserve">            Dates: </w:t>
            </w:r>
            <w:r w:rsidDel="00000000" w:rsidR="00000000" w:rsidRPr="00000000">
              <w:rPr>
                <w:b w:val="1"/>
                <w:sz w:val="26"/>
                <w:szCs w:val="26"/>
                <w:rtl w:val="0"/>
              </w:rPr>
              <w:t xml:space="preserve">01/08-11/2019</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00" w:before="0" w:line="276" w:lineRule="auto"/>
              <w:jc w:val="center"/>
              <w:rPr>
                <w:rFonts w:ascii="EB Garamond" w:cs="EB Garamond" w:eastAsia="EB Garamond" w:hAnsi="EB Garamond"/>
                <w:b w:val="1"/>
                <w:sz w:val="40"/>
                <w:szCs w:val="40"/>
              </w:rPr>
            </w:pPr>
            <w:r w:rsidDel="00000000" w:rsidR="00000000" w:rsidRPr="00000000">
              <w:rPr>
                <w:rFonts w:ascii="EB Garamond" w:cs="EB Garamond" w:eastAsia="EB Garamond" w:hAnsi="EB Garamond"/>
                <w:b w:val="1"/>
                <w:sz w:val="40"/>
                <w:szCs w:val="40"/>
                <w:rtl w:val="0"/>
              </w:rPr>
              <w:t xml:space="preserve">100% Every Student, Every Day</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00" w:before="0" w:line="276" w:lineRule="auto"/>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Resources: </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00" w:before="0" w:line="276" w:lineRule="auto"/>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highlight w:val="cyan"/>
                <w:rtl w:val="0"/>
              </w:rPr>
              <w:t xml:space="preserve">Belleza y estética powerpoint</w:t>
            </w:r>
            <w:r w:rsidDel="00000000" w:rsidR="00000000" w:rsidRPr="00000000">
              <w:rPr>
                <w:rFonts w:ascii="EB Garamond" w:cs="EB Garamond" w:eastAsia="EB Garamond" w:hAnsi="EB Garamond"/>
                <w:b w:val="1"/>
                <w:sz w:val="24"/>
                <w:szCs w:val="24"/>
                <w:rtl w:val="0"/>
              </w:rPr>
              <w:t xml:space="preserve"> </w:t>
            </w:r>
            <w:hyperlink r:id="rId6">
              <w:r w:rsidDel="00000000" w:rsidR="00000000" w:rsidRPr="00000000">
                <w:rPr>
                  <w:rFonts w:ascii="EB Garamond" w:cs="EB Garamond" w:eastAsia="EB Garamond" w:hAnsi="EB Garamond"/>
                  <w:b w:val="1"/>
                  <w:color w:val="1155cc"/>
                  <w:sz w:val="24"/>
                  <w:szCs w:val="24"/>
                  <w:u w:val="single"/>
                  <w:rtl w:val="0"/>
                </w:rPr>
                <w:t xml:space="preserve">https://docs.google.com/presentation/d/1m-tAQhVKYyo5HEtz-nTfOgbr1ffx8wiBMN_JNvrfBvo/edit#slide=id.p1</w:t>
              </w:r>
            </w:hyperlink>
            <w:r w:rsidDel="00000000" w:rsidR="00000000" w:rsidRPr="00000000">
              <w:rPr>
                <w:rFonts w:ascii="EB Garamond" w:cs="EB Garamond" w:eastAsia="EB Garamond" w:hAnsi="EB Garamond"/>
                <w:b w:val="1"/>
                <w:sz w:val="24"/>
                <w:szCs w:val="24"/>
                <w:rtl w:val="0"/>
              </w:rPr>
              <w:t xml:space="preserve"> - Items in blue are in this powerpoint. The power point has warm-ups(Diario) and instructions for each activity in case I don’t type any on the lesson plan.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00" w:before="0" w:line="276" w:lineRule="auto"/>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highlight w:val="yellow"/>
                <w:rtl w:val="0"/>
              </w:rPr>
              <w:t xml:space="preserve">Worksheets/Paper Copies- </w:t>
            </w:r>
            <w:r w:rsidDel="00000000" w:rsidR="00000000" w:rsidRPr="00000000">
              <w:rPr>
                <w:rFonts w:ascii="EB Garamond" w:cs="EB Garamond" w:eastAsia="EB Garamond" w:hAnsi="EB Garamond"/>
                <w:b w:val="1"/>
                <w:sz w:val="24"/>
                <w:szCs w:val="24"/>
                <w:rtl w:val="0"/>
              </w:rPr>
              <w:t xml:space="preserve">Items in yellow are located in the Google Drive Folder for each week and copies need to be made.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00" w:before="0" w:line="276" w:lineRule="auto"/>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highlight w:val="red"/>
                <w:rtl w:val="0"/>
              </w:rPr>
              <w:t xml:space="preserve">TEMAS Textbook- </w:t>
            </w:r>
            <w:r w:rsidDel="00000000" w:rsidR="00000000" w:rsidRPr="00000000">
              <w:rPr>
                <w:rFonts w:ascii="EB Garamond" w:cs="EB Garamond" w:eastAsia="EB Garamond" w:hAnsi="EB Garamond"/>
                <w:b w:val="1"/>
                <w:sz w:val="24"/>
                <w:szCs w:val="24"/>
                <w:rtl w:val="0"/>
              </w:rPr>
              <w:t xml:space="preserve">Items in red are in the TEMAS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00" w:before="0" w:line="276" w:lineRule="auto"/>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highlight w:val="magenta"/>
                <w:rtl w:val="0"/>
              </w:rPr>
              <w:t xml:space="preserve">Powerpoint adicional- </w:t>
            </w:r>
            <w:r w:rsidDel="00000000" w:rsidR="00000000" w:rsidRPr="00000000">
              <w:rPr>
                <w:rFonts w:ascii="EB Garamond" w:cs="EB Garamond" w:eastAsia="EB Garamond" w:hAnsi="EB Garamond"/>
                <w:b w:val="1"/>
                <w:sz w:val="24"/>
                <w:szCs w:val="24"/>
                <w:rtl w:val="0"/>
              </w:rPr>
              <w:t xml:space="preserve">Items in pink will be in a different power point (Not La belleza y la estética) . </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00" w:before="0" w:line="276" w:lineRule="auto"/>
              <w:jc w:val="left"/>
              <w:rPr>
                <w:rFonts w:ascii="EB Garamond" w:cs="EB Garamond" w:eastAsia="EB Garamond" w:hAnsi="EB Garamond"/>
                <w:b w:val="1"/>
                <w:sz w:val="24"/>
                <w:szCs w:val="24"/>
                <w:highlight w:val="green"/>
              </w:rPr>
            </w:pPr>
            <w:r w:rsidDel="00000000" w:rsidR="00000000" w:rsidRPr="00000000">
              <w:rPr>
                <w:rFonts w:ascii="EB Garamond" w:cs="EB Garamond" w:eastAsia="EB Garamond" w:hAnsi="EB Garamond"/>
                <w:b w:val="1"/>
                <w:sz w:val="24"/>
                <w:szCs w:val="24"/>
                <w:highlight w:val="green"/>
                <w:rtl w:val="0"/>
              </w:rPr>
              <w:t xml:space="preserve">Manipulatives</w:t>
            </w:r>
          </w:p>
        </w:tc>
      </w:tr>
      <w:tr>
        <w:trPr>
          <w:trHeight w:val="340" w:hRule="atLeast"/>
        </w:trPr>
        <w:tc>
          <w:tcPr>
            <w:shd w:fill="ffff00" w:val="clear"/>
            <w:vAlign w:val="center"/>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00" w:before="0" w:line="276" w:lineRule="auto"/>
              <w:jc w:val="center"/>
              <w:rPr>
                <w:b w:val="1"/>
                <w:sz w:val="24"/>
                <w:szCs w:val="24"/>
              </w:rPr>
            </w:pPr>
            <w:r w:rsidDel="00000000" w:rsidR="00000000" w:rsidRPr="00000000">
              <w:rPr>
                <w:rtl w:val="0"/>
              </w:rPr>
            </w:r>
          </w:p>
        </w:tc>
        <w:tc>
          <w:tcPr>
            <w:shd w:fill="ffff00" w:val="clear"/>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00" w:before="0" w:line="276" w:lineRule="auto"/>
              <w:jc w:val="center"/>
              <w:rPr>
                <w:b w:val="1"/>
                <w:sz w:val="28"/>
                <w:szCs w:val="28"/>
              </w:rPr>
            </w:pPr>
            <w:r w:rsidDel="00000000" w:rsidR="00000000" w:rsidRPr="00000000">
              <w:rPr>
                <w:b w:val="1"/>
                <w:sz w:val="28"/>
                <w:szCs w:val="28"/>
                <w:rtl w:val="0"/>
              </w:rPr>
              <w:t xml:space="preserve">Monday</w:t>
            </w:r>
          </w:p>
        </w:tc>
        <w:tc>
          <w:tcPr>
            <w:shd w:fill="ffff00"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00" w:before="0" w:line="276" w:lineRule="auto"/>
              <w:jc w:val="center"/>
              <w:rPr>
                <w:b w:val="1"/>
                <w:sz w:val="28"/>
                <w:szCs w:val="28"/>
              </w:rPr>
            </w:pPr>
            <w:r w:rsidDel="00000000" w:rsidR="00000000" w:rsidRPr="00000000">
              <w:rPr>
                <w:b w:val="1"/>
                <w:sz w:val="28"/>
                <w:szCs w:val="28"/>
                <w:rtl w:val="0"/>
              </w:rPr>
              <w:t xml:space="preserve">Tuesday</w:t>
            </w:r>
          </w:p>
        </w:tc>
        <w:tc>
          <w:tcPr>
            <w:shd w:fill="ffff00" w:val="clear"/>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00" w:before="0" w:line="276" w:lineRule="auto"/>
              <w:jc w:val="center"/>
              <w:rPr>
                <w:b w:val="1"/>
                <w:sz w:val="28"/>
                <w:szCs w:val="28"/>
              </w:rPr>
            </w:pPr>
            <w:r w:rsidDel="00000000" w:rsidR="00000000" w:rsidRPr="00000000">
              <w:rPr>
                <w:b w:val="1"/>
                <w:sz w:val="28"/>
                <w:szCs w:val="28"/>
                <w:rtl w:val="0"/>
              </w:rPr>
              <w:t xml:space="preserve">Wednesday</w:t>
            </w:r>
          </w:p>
        </w:tc>
      </w:tr>
      <w:tr>
        <w:trPr>
          <w:trHeight w:val="580" w:hRule="atLeast"/>
        </w:trPr>
        <w:tc>
          <w:tcPr>
            <w:vMerge w:val="restart"/>
            <w:shd w:fill="ffff00" w:val="clear"/>
            <w:vAlign w:val="center"/>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TEKS</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b w:val="1"/>
                <w:sz w:val="18"/>
                <w:szCs w:val="18"/>
                <w:rtl w:val="0"/>
              </w:rPr>
              <w:t xml:space="preserve">ß</w:t>
            </w:r>
            <w:r w:rsidDel="00000000" w:rsidR="00000000" w:rsidRPr="00000000">
              <w:rPr>
                <w:rFonts w:ascii="Calibri" w:cs="Calibri" w:eastAsia="Calibri" w:hAnsi="Calibri"/>
                <w:b w:val="1"/>
                <w:sz w:val="18"/>
                <w:szCs w:val="18"/>
                <w:rtl w:val="0"/>
              </w:rPr>
              <w:t xml:space="preserve">Dual Coding</w:t>
            </w:r>
            <w:r w:rsidDel="00000000" w:rsidR="00000000" w:rsidRPr="00000000">
              <w:rPr>
                <w:rtl w:val="0"/>
              </w:rPr>
            </w:r>
          </w:p>
        </w:tc>
        <w:tc>
          <w:tcPr/>
          <w:p w:rsidR="00000000" w:rsidDel="00000000" w:rsidP="00000000" w:rsidRDefault="00000000" w:rsidRPr="00000000" w14:paraId="00000016">
            <w:pPr>
              <w:shd w:fill="ffffff" w:val="clear"/>
              <w:rPr>
                <w:rFonts w:ascii="Times New Roman" w:cs="Times New Roman" w:eastAsia="Times New Roman" w:hAnsi="Times New Roman"/>
                <w:b w:val="1"/>
                <w:color w:val="000080"/>
                <w:sz w:val="24"/>
                <w:szCs w:val="24"/>
                <w:highlight w:val="white"/>
              </w:rPr>
            </w:pPr>
            <w:r w:rsidDel="00000000" w:rsidR="00000000" w:rsidRPr="00000000">
              <w:rPr>
                <w:rFonts w:ascii="Times New Roman" w:cs="Times New Roman" w:eastAsia="Times New Roman" w:hAnsi="Times New Roman"/>
                <w:b w:val="1"/>
                <w:color w:val="000080"/>
                <w:sz w:val="24"/>
                <w:szCs w:val="24"/>
                <w:highlight w:val="white"/>
                <w:rtl w:val="0"/>
              </w:rPr>
              <w:t xml:space="preserve">1A, 1B, 1C, 2A-B, 3A-B</w:t>
            </w:r>
          </w:p>
        </w:tc>
        <w:tc>
          <w:tcPr/>
          <w:p w:rsidR="00000000" w:rsidDel="00000000" w:rsidP="00000000" w:rsidRDefault="00000000" w:rsidRPr="00000000" w14:paraId="00000017">
            <w:pPr>
              <w:shd w:fill="ffffff" w:val="clear"/>
              <w:rPr>
                <w:b w:val="1"/>
                <w:sz w:val="16"/>
                <w:szCs w:val="16"/>
              </w:rPr>
            </w:pPr>
            <w:r w:rsidDel="00000000" w:rsidR="00000000" w:rsidRPr="00000000">
              <w:rPr>
                <w:rFonts w:ascii="Times New Roman" w:cs="Times New Roman" w:eastAsia="Times New Roman" w:hAnsi="Times New Roman"/>
                <w:b w:val="1"/>
                <w:color w:val="000080"/>
                <w:sz w:val="24"/>
                <w:szCs w:val="24"/>
                <w:highlight w:val="white"/>
                <w:rtl w:val="0"/>
              </w:rPr>
              <w:t xml:space="preserve">1A, 1B, 1C, 2A-B, 3A-B</w:t>
            </w:r>
            <w:r w:rsidDel="00000000" w:rsidR="00000000" w:rsidRPr="00000000">
              <w:rPr>
                <w:rtl w:val="0"/>
              </w:rPr>
            </w:r>
          </w:p>
        </w:tc>
        <w:tc>
          <w:tcPr/>
          <w:p w:rsidR="00000000" w:rsidDel="00000000" w:rsidP="00000000" w:rsidRDefault="00000000" w:rsidRPr="00000000" w14:paraId="00000018">
            <w:pPr>
              <w:shd w:fill="ffffff" w:val="clear"/>
              <w:rPr>
                <w:rFonts w:ascii="Times New Roman" w:cs="Times New Roman" w:eastAsia="Times New Roman" w:hAnsi="Times New Roman"/>
                <w:b w:val="1"/>
                <w:color w:val="000080"/>
                <w:sz w:val="24"/>
                <w:szCs w:val="24"/>
                <w:highlight w:val="white"/>
              </w:rPr>
            </w:pPr>
            <w:r w:rsidDel="00000000" w:rsidR="00000000" w:rsidRPr="00000000">
              <w:rPr>
                <w:rFonts w:ascii="Times New Roman" w:cs="Times New Roman" w:eastAsia="Times New Roman" w:hAnsi="Times New Roman"/>
                <w:b w:val="1"/>
                <w:color w:val="000080"/>
                <w:sz w:val="24"/>
                <w:szCs w:val="24"/>
                <w:highlight w:val="white"/>
                <w:rtl w:val="0"/>
              </w:rPr>
              <w:t xml:space="preserve">1A, 1B, 1C, 2A-B, 3A-B</w:t>
            </w:r>
          </w:p>
        </w:tc>
      </w:tr>
      <w:tr>
        <w:trPr>
          <w:trHeight w:val="580" w:hRule="atLeast"/>
        </w:trPr>
        <w:tc>
          <w:tcPr>
            <w:vMerge w:val="continue"/>
            <w:shd w:fill="ffff00" w:val="clear"/>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80"/>
                <w:sz w:val="24"/>
                <w:szCs w:val="24"/>
                <w:highlight w:val="white"/>
              </w:rPr>
            </w:pPr>
            <w:r w:rsidDel="00000000" w:rsidR="00000000" w:rsidRPr="00000000">
              <w:rPr>
                <w:rtl w:val="0"/>
              </w:rPr>
            </w:r>
          </w:p>
        </w:tc>
        <w:tc>
          <w:tcPr/>
          <w:p w:rsidR="00000000" w:rsidDel="00000000" w:rsidP="00000000" w:rsidRDefault="00000000" w:rsidRPr="00000000" w14:paraId="0000001A">
            <w:pPr>
              <w:rPr>
                <w:b w:val="1"/>
                <w:sz w:val="16"/>
                <w:szCs w:val="16"/>
              </w:rPr>
            </w:pPr>
            <w:r w:rsidDel="00000000" w:rsidR="00000000" w:rsidRPr="00000000">
              <w:rPr>
                <w:rtl w:val="0"/>
              </w:rPr>
            </w:r>
          </w:p>
        </w:tc>
        <w:tc>
          <w:tcPr/>
          <w:p w:rsidR="00000000" w:rsidDel="00000000" w:rsidP="00000000" w:rsidRDefault="00000000" w:rsidRPr="00000000" w14:paraId="0000001B">
            <w:pPr>
              <w:rPr>
                <w:b w:val="1"/>
                <w:sz w:val="16"/>
                <w:szCs w:val="16"/>
              </w:rPr>
            </w:pPr>
            <w:r w:rsidDel="00000000" w:rsidR="00000000" w:rsidRPr="00000000">
              <w:rPr>
                <w:rtl w:val="0"/>
              </w:rPr>
            </w:r>
          </w:p>
        </w:tc>
        <w:tc>
          <w:tcPr/>
          <w:p w:rsidR="00000000" w:rsidDel="00000000" w:rsidP="00000000" w:rsidRDefault="00000000" w:rsidRPr="00000000" w14:paraId="0000001C">
            <w:pPr>
              <w:rPr>
                <w:b w:val="1"/>
                <w:sz w:val="16"/>
                <w:szCs w:val="16"/>
              </w:rPr>
            </w:pPr>
            <w:r w:rsidDel="00000000" w:rsidR="00000000" w:rsidRPr="00000000">
              <w:rPr>
                <w:rtl w:val="0"/>
              </w:rPr>
            </w:r>
          </w:p>
        </w:tc>
      </w:tr>
      <w:tr>
        <w:trPr>
          <w:trHeight w:val="520" w:hRule="atLeast"/>
        </w:trPr>
        <w:tc>
          <w:tcPr>
            <w:shd w:fill="ffff00" w:val="clear"/>
            <w:vAlign w:val="center"/>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Lesson</w:t>
            </w:r>
            <w:r w:rsidDel="00000000" w:rsidR="00000000" w:rsidRPr="00000000">
              <w:rPr>
                <w:b w:val="1"/>
                <w:sz w:val="18"/>
                <w:szCs w:val="18"/>
                <w:rtl w:val="0"/>
              </w:rPr>
              <w:t xml:space="preserve"> </w:t>
            </w:r>
            <w:r w:rsidDel="00000000" w:rsidR="00000000" w:rsidRPr="00000000">
              <w:rPr>
                <w:rFonts w:ascii="Calibri" w:cs="Calibri" w:eastAsia="Calibri" w:hAnsi="Calibri"/>
                <w:b w:val="1"/>
                <w:sz w:val="18"/>
                <w:szCs w:val="18"/>
                <w:rtl w:val="0"/>
              </w:rPr>
              <w:t xml:space="preserve">Objective</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00" w:before="0" w:line="276"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(WE will learn)</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b w:val="1"/>
                <w:sz w:val="18"/>
                <w:szCs w:val="18"/>
                <w:rtl w:val="0"/>
              </w:rPr>
              <w:t xml:space="preserve">Anticipatory Set</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tl w:val="0"/>
              </w:rPr>
            </w:r>
          </w:p>
        </w:tc>
        <w:tc>
          <w:tcPr/>
          <w:p w:rsidR="00000000" w:rsidDel="00000000" w:rsidP="00000000" w:rsidRDefault="00000000" w:rsidRPr="00000000" w14:paraId="00000021">
            <w:pPr>
              <w:spacing w:after="200" w:line="276" w:lineRule="auto"/>
              <w:jc w:val="center"/>
              <w:rPr>
                <w:i w:val="1"/>
              </w:rPr>
            </w:pPr>
            <w:r w:rsidDel="00000000" w:rsidR="00000000" w:rsidRPr="00000000">
              <w:rPr>
                <w:i w:val="1"/>
                <w:rtl w:val="0"/>
              </w:rPr>
              <w:t xml:space="preserve">Staff Development Day/Teacher Work Day</w:t>
            </w:r>
          </w:p>
        </w:tc>
        <w:tc>
          <w:tcPr>
            <w:tcBorders>
              <w:top w:color="000000" w:space="0" w:sz="8" w:val="single"/>
              <w:left w:color="000000" w:space="0" w:sz="8" w:val="single"/>
              <w:bottom w:color="000000" w:space="0" w:sz="8" w:val="single"/>
              <w:right w:color="000000" w:space="0" w:sz="8" w:val="single"/>
            </w:tcBorders>
            <w:shd w:fill="f5f8f8" w:val="clear"/>
            <w:tcMar>
              <w:top w:w="100.0" w:type="dxa"/>
              <w:left w:w="100.0" w:type="dxa"/>
              <w:bottom w:w="100.0" w:type="dxa"/>
              <w:right w:w="100.0" w:type="dxa"/>
            </w:tcMar>
            <w:vAlign w:val="top"/>
          </w:tcPr>
          <w:p w:rsidR="00000000" w:rsidDel="00000000" w:rsidP="00000000" w:rsidRDefault="00000000" w:rsidRPr="00000000" w14:paraId="00000022">
            <w:pPr>
              <w:spacing w:after="200" w:line="276" w:lineRule="auto"/>
              <w:jc w:val="center"/>
              <w:rPr/>
            </w:pPr>
            <w:r w:rsidDel="00000000" w:rsidR="00000000" w:rsidRPr="00000000">
              <w:rPr>
                <w:rtl w:val="0"/>
              </w:rPr>
              <w:t xml:space="preserve">“We will talk about the perception and meaning of beauty.”</w:t>
            </w:r>
          </w:p>
        </w:tc>
        <w:tc>
          <w:tcPr>
            <w:tcBorders>
              <w:top w:color="000000" w:space="0" w:sz="8" w:val="single"/>
              <w:left w:color="000000" w:space="0" w:sz="8" w:val="single"/>
              <w:bottom w:color="000000" w:space="0" w:sz="8" w:val="single"/>
              <w:right w:color="000000" w:space="0" w:sz="8" w:val="single"/>
            </w:tcBorders>
            <w:shd w:fill="f5f8f8" w:val="clear"/>
            <w:tcMar>
              <w:top w:w="100.0" w:type="dxa"/>
              <w:left w:w="100.0" w:type="dxa"/>
              <w:bottom w:w="100.0" w:type="dxa"/>
              <w:right w:w="100.0" w:type="dxa"/>
            </w:tcMar>
            <w:vAlign w:val="top"/>
          </w:tcPr>
          <w:p w:rsidR="00000000" w:rsidDel="00000000" w:rsidP="00000000" w:rsidRDefault="00000000" w:rsidRPr="00000000" w14:paraId="00000023">
            <w:pPr>
              <w:spacing w:after="200" w:line="276" w:lineRule="auto"/>
              <w:jc w:val="center"/>
              <w:rPr/>
            </w:pPr>
            <w:r w:rsidDel="00000000" w:rsidR="00000000" w:rsidRPr="00000000">
              <w:rPr>
                <w:rtl w:val="0"/>
              </w:rPr>
              <w:t xml:space="preserve">“We will read about beauty and esthetics throughout history.”</w:t>
            </w:r>
          </w:p>
        </w:tc>
      </w:tr>
      <w:tr>
        <w:trPr>
          <w:trHeight w:val="1080" w:hRule="atLeast"/>
        </w:trPr>
        <w:tc>
          <w:tcPr>
            <w:shd w:fill="ffff00" w:val="clea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I will statement</w:t>
            </w:r>
            <w:r w:rsidDel="00000000" w:rsidR="00000000" w:rsidRPr="00000000">
              <w:rPr>
                <w:rtl w:val="0"/>
              </w:rPr>
            </w:r>
          </w:p>
          <w:p w:rsidR="00000000" w:rsidDel="00000000" w:rsidP="00000000" w:rsidRDefault="00000000" w:rsidRPr="00000000" w14:paraId="00000025">
            <w:pPr>
              <w:spacing w:after="200" w:line="276" w:lineRule="auto"/>
              <w:jc w:val="center"/>
              <w:rPr>
                <w:rFonts w:ascii="Calibri" w:cs="Calibri" w:eastAsia="Calibri" w:hAnsi="Calibri"/>
                <w:b w:val="1"/>
                <w:sz w:val="16"/>
                <w:szCs w:val="16"/>
              </w:rPr>
            </w:pPr>
            <w:r w:rsidDel="00000000" w:rsidR="00000000" w:rsidRPr="00000000">
              <w:rPr>
                <w:b w:val="1"/>
                <w:sz w:val="18"/>
                <w:szCs w:val="18"/>
                <w:rtl w:val="0"/>
              </w:rPr>
              <w:t xml:space="preserve">Independent Practice</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00" w:before="0" w:line="276" w:lineRule="auto"/>
              <w:jc w:val="center"/>
              <w:rPr>
                <w:b w:val="1"/>
                <w:sz w:val="16"/>
                <w:szCs w:val="16"/>
              </w:rPr>
            </w:pPr>
            <w:r w:rsidDel="00000000" w:rsidR="00000000" w:rsidRPr="00000000">
              <w:rPr>
                <w:rtl w:val="0"/>
              </w:rPr>
            </w:r>
          </w:p>
        </w:tc>
        <w:tc>
          <w:tcPr/>
          <w:p w:rsidR="00000000" w:rsidDel="00000000" w:rsidP="00000000" w:rsidRDefault="00000000" w:rsidRPr="00000000" w14:paraId="00000027">
            <w:pPr>
              <w:spacing w:after="200" w:line="276" w:lineRule="auto"/>
              <w:jc w:val="center"/>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200" w:line="276" w:lineRule="auto"/>
              <w:jc w:val="center"/>
              <w:rPr/>
            </w:pPr>
            <w:r w:rsidDel="00000000" w:rsidR="00000000" w:rsidRPr="00000000">
              <w:rPr>
                <w:rtl w:val="0"/>
              </w:rPr>
              <w:t xml:space="preserve">“I will ask and answer questions related to beauty and will write  about someone that is beautiful to me.”</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200" w:line="276" w:lineRule="auto"/>
              <w:jc w:val="center"/>
              <w:rPr/>
            </w:pPr>
            <w:r w:rsidDel="00000000" w:rsidR="00000000" w:rsidRPr="00000000">
              <w:rPr>
                <w:rtl w:val="0"/>
              </w:rPr>
              <w:t xml:space="preserve">“We will read “El concepto de lo estético a través de la historia and answer reading comprehension questions.”</w:t>
            </w:r>
          </w:p>
        </w:tc>
      </w:tr>
      <w:tr>
        <w:trPr>
          <w:trHeight w:val="2140" w:hRule="atLeast"/>
        </w:trPr>
        <w:tc>
          <w:tcPr>
            <w:vMerge w:val="restart"/>
            <w:shd w:fill="ffff00" w:val="clear"/>
            <w:vAlign w:val="center"/>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00" w:before="0" w:line="276" w:lineRule="auto"/>
              <w:jc w:val="left"/>
              <w:rPr>
                <w:rFonts w:ascii="Calibri" w:cs="Calibri" w:eastAsia="Calibri" w:hAnsi="Calibri"/>
                <w:b w:val="1"/>
                <w:sz w:val="18"/>
                <w:szCs w:val="18"/>
              </w:rPr>
            </w:pPr>
            <w:r w:rsidDel="00000000" w:rsidR="00000000" w:rsidRPr="00000000">
              <w:rPr>
                <w:b w:val="1"/>
                <w:sz w:val="18"/>
                <w:szCs w:val="18"/>
                <w:rtl w:val="0"/>
              </w:rPr>
              <w:t xml:space="preserve">Instruction:</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b w:val="1"/>
                <w:sz w:val="18"/>
                <w:szCs w:val="18"/>
                <w:rtl w:val="0"/>
              </w:rPr>
              <w:t xml:space="preserve">Modeling </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b w:val="1"/>
                <w:sz w:val="18"/>
                <w:szCs w:val="18"/>
                <w:rtl w:val="0"/>
              </w:rPr>
              <w:t xml:space="preserve">Guided Practice</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b w:val="1"/>
                <w:sz w:val="18"/>
                <w:szCs w:val="18"/>
                <w:rtl w:val="0"/>
              </w:rPr>
              <w:t xml:space="preserve">Independent Practice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tl w:val="0"/>
              </w:rPr>
            </w:r>
          </w:p>
        </w:tc>
        <w:tc>
          <w:tcPr/>
          <w:p w:rsidR="00000000" w:rsidDel="00000000" w:rsidP="00000000" w:rsidRDefault="00000000" w:rsidRPr="00000000" w14:paraId="0000002F">
            <w:pPr>
              <w:spacing w:after="200" w:line="276" w:lineRule="auto"/>
              <w:ind w:left="720" w:firstLine="0"/>
              <w:rPr/>
            </w:pPr>
            <w:r w:rsidDel="00000000" w:rsidR="00000000" w:rsidRPr="00000000">
              <w:rPr>
                <w:rtl w:val="0"/>
              </w:rPr>
            </w:r>
          </w:p>
        </w:tc>
        <w:tc>
          <w:tcPr/>
          <w:p w:rsidR="00000000" w:rsidDel="00000000" w:rsidP="00000000" w:rsidRDefault="00000000" w:rsidRPr="00000000" w14:paraId="00000030">
            <w:pPr>
              <w:spacing w:after="200" w:line="276" w:lineRule="auto"/>
              <w:rPr/>
            </w:pPr>
            <w:r w:rsidDel="00000000" w:rsidR="00000000" w:rsidRPr="00000000">
              <w:rPr>
                <w:highlight w:val="cyan"/>
                <w:rtl w:val="0"/>
              </w:rPr>
              <w:t xml:space="preserve">Belleza y est. powerpoint (Will use daily) </w:t>
            </w:r>
            <w:hyperlink r:id="rId7">
              <w:r w:rsidDel="00000000" w:rsidR="00000000" w:rsidRPr="00000000">
                <w:rPr>
                  <w:rFonts w:ascii="EB Garamond" w:cs="EB Garamond" w:eastAsia="EB Garamond" w:hAnsi="EB Garamond"/>
                  <w:b w:val="1"/>
                  <w:color w:val="1155cc"/>
                  <w:sz w:val="24"/>
                  <w:szCs w:val="24"/>
                  <w:u w:val="single"/>
                  <w:rtl w:val="0"/>
                </w:rPr>
                <w:t xml:space="preserve">https://docs.google.com/presentation/d/1m-tAQhVKYyo5HEtz-nTfOgbr1ffx8wiBMN_JNvrfBvo/edit#slide=id.p1</w:t>
              </w:r>
            </w:hyperlink>
            <w:r w:rsidDel="00000000" w:rsidR="00000000" w:rsidRPr="00000000">
              <w:rPr>
                <w:rFonts w:ascii="EB Garamond" w:cs="EB Garamond" w:eastAsia="EB Garamond" w:hAnsi="EB Garamond"/>
                <w:b w:val="1"/>
                <w:sz w:val="24"/>
                <w:szCs w:val="24"/>
                <w:rtl w:val="0"/>
              </w:rPr>
              <w:t xml:space="preserve">  </w:t>
            </w:r>
            <w:r w:rsidDel="00000000" w:rsidR="00000000" w:rsidRPr="00000000">
              <w:rPr>
                <w:rtl w:val="0"/>
              </w:rPr>
            </w:r>
          </w:p>
          <w:p w:rsidR="00000000" w:rsidDel="00000000" w:rsidP="00000000" w:rsidRDefault="00000000" w:rsidRPr="00000000" w14:paraId="00000031">
            <w:pPr>
              <w:spacing w:after="200" w:line="276" w:lineRule="auto"/>
              <w:rPr/>
            </w:pPr>
            <w:r w:rsidDel="00000000" w:rsidR="00000000" w:rsidRPr="00000000">
              <w:rPr>
                <w:rtl w:val="0"/>
              </w:rPr>
              <w:t xml:space="preserve">I.</w:t>
            </w:r>
            <w:r w:rsidDel="00000000" w:rsidR="00000000" w:rsidRPr="00000000">
              <w:rPr>
                <w:sz w:val="14"/>
                <w:szCs w:val="14"/>
                <w:rtl w:val="0"/>
              </w:rPr>
              <w:t xml:space="preserve">                 </w:t>
            </w:r>
            <w:r w:rsidDel="00000000" w:rsidR="00000000" w:rsidRPr="00000000">
              <w:rPr>
                <w:highlight w:val="cyan"/>
                <w:rtl w:val="0"/>
              </w:rPr>
              <w:t xml:space="preserve">Diario (10)-</w:t>
            </w:r>
            <w:r w:rsidDel="00000000" w:rsidR="00000000" w:rsidRPr="00000000">
              <w:rPr>
                <w:rtl w:val="0"/>
              </w:rPr>
              <w:t xml:space="preserve">¿Cuál es tu definición de la belleza?</w:t>
            </w:r>
          </w:p>
          <w:p w:rsidR="00000000" w:rsidDel="00000000" w:rsidP="00000000" w:rsidRDefault="00000000" w:rsidRPr="00000000" w14:paraId="00000032">
            <w:pPr>
              <w:spacing w:after="200" w:line="276" w:lineRule="auto"/>
              <w:rPr/>
            </w:pPr>
            <w:r w:rsidDel="00000000" w:rsidR="00000000" w:rsidRPr="00000000">
              <w:rPr>
                <w:rtl w:val="0"/>
              </w:rPr>
              <w:t xml:space="preserve">II.</w:t>
            </w:r>
            <w:r w:rsidDel="00000000" w:rsidR="00000000" w:rsidRPr="00000000">
              <w:rPr>
                <w:sz w:val="14"/>
                <w:szCs w:val="14"/>
                <w:rtl w:val="0"/>
              </w:rPr>
              <w:t xml:space="preserve">                   </w:t>
            </w:r>
            <w:r w:rsidDel="00000000" w:rsidR="00000000" w:rsidRPr="00000000">
              <w:rPr>
                <w:highlight w:val="cyan"/>
                <w:rtl w:val="0"/>
              </w:rPr>
              <w:t xml:space="preserve">Hablar- Citas rápidas </w:t>
            </w:r>
            <w:r w:rsidDel="00000000" w:rsidR="00000000" w:rsidRPr="00000000">
              <w:rPr>
                <w:rtl w:val="0"/>
              </w:rPr>
              <w:t xml:space="preserve">(10)- </w:t>
            </w:r>
          </w:p>
          <w:p w:rsidR="00000000" w:rsidDel="00000000" w:rsidP="00000000" w:rsidRDefault="00000000" w:rsidRPr="00000000" w14:paraId="00000033">
            <w:pPr>
              <w:numPr>
                <w:ilvl w:val="0"/>
                <w:numId w:val="2"/>
              </w:numPr>
              <w:spacing w:after="0" w:afterAutospacing="0" w:line="276" w:lineRule="auto"/>
              <w:ind w:left="720" w:hanging="360"/>
              <w:rPr>
                <w:u w:val="none"/>
              </w:rPr>
            </w:pPr>
            <w:r w:rsidDel="00000000" w:rsidR="00000000" w:rsidRPr="00000000">
              <w:rPr>
                <w:rtl w:val="0"/>
              </w:rPr>
              <w:t xml:space="preserve">Anytime we do “Citas Rápidas”, the students start out the activity by discussing the activities on the board with a partner. One person is Partner A, the other is Partner B. </w:t>
            </w:r>
          </w:p>
          <w:p w:rsidR="00000000" w:rsidDel="00000000" w:rsidP="00000000" w:rsidRDefault="00000000" w:rsidRPr="00000000" w14:paraId="00000034">
            <w:pPr>
              <w:numPr>
                <w:ilvl w:val="0"/>
                <w:numId w:val="2"/>
              </w:numPr>
              <w:spacing w:after="0" w:afterAutospacing="0" w:line="276" w:lineRule="auto"/>
              <w:ind w:left="720" w:hanging="360"/>
              <w:rPr>
                <w:u w:val="none"/>
              </w:rPr>
            </w:pPr>
            <w:r w:rsidDel="00000000" w:rsidR="00000000" w:rsidRPr="00000000">
              <w:rPr>
                <w:rtl w:val="0"/>
              </w:rPr>
              <w:t xml:space="preserve">The students will ask each other and discuss the questions for about two minutes. When the time is up, either partner A or B (you choose) will stand up and go sit next to a different person. </w:t>
            </w:r>
          </w:p>
          <w:p w:rsidR="00000000" w:rsidDel="00000000" w:rsidP="00000000" w:rsidRDefault="00000000" w:rsidRPr="00000000" w14:paraId="00000035">
            <w:pPr>
              <w:numPr>
                <w:ilvl w:val="0"/>
                <w:numId w:val="2"/>
              </w:numPr>
              <w:spacing w:after="200" w:line="276" w:lineRule="auto"/>
              <w:ind w:left="720" w:hanging="360"/>
              <w:rPr>
                <w:u w:val="none"/>
              </w:rPr>
            </w:pPr>
            <w:r w:rsidDel="00000000" w:rsidR="00000000" w:rsidRPr="00000000">
              <w:rPr>
                <w:rtl w:val="0"/>
              </w:rPr>
              <w:t xml:space="preserve">Repeat this process about 3 times, or more if you would like. </w:t>
            </w:r>
          </w:p>
          <w:p w:rsidR="00000000" w:rsidDel="00000000" w:rsidP="00000000" w:rsidRDefault="00000000" w:rsidRPr="00000000" w14:paraId="00000036">
            <w:pPr>
              <w:spacing w:after="200" w:line="276" w:lineRule="auto"/>
              <w:rPr/>
            </w:pPr>
            <w:r w:rsidDel="00000000" w:rsidR="00000000" w:rsidRPr="00000000">
              <w:rPr>
                <w:rtl w:val="0"/>
              </w:rPr>
              <w:t xml:space="preserve">IV.         </w:t>
            </w:r>
            <w:r w:rsidDel="00000000" w:rsidR="00000000" w:rsidRPr="00000000">
              <w:rPr>
                <w:highlight w:val="cyan"/>
                <w:rtl w:val="0"/>
              </w:rPr>
              <w:t xml:space="preserve"> ¿Quién es bello?</w:t>
            </w:r>
            <w:r w:rsidDel="00000000" w:rsidR="00000000" w:rsidRPr="00000000">
              <w:rPr>
                <w:rtl w:val="0"/>
              </w:rPr>
              <w:t xml:space="preserve"> - The instructions are on the powerpoint slide, along with an example. The students will do this assignment on Google Docs and will turn in on Google Classroom. (I have created the assignment in advance). </w:t>
            </w:r>
          </w:p>
        </w:tc>
        <w:tc>
          <w:tcPr/>
          <w:p w:rsidR="00000000" w:rsidDel="00000000" w:rsidP="00000000" w:rsidRDefault="00000000" w:rsidRPr="00000000" w14:paraId="00000037">
            <w:pPr>
              <w:spacing w:after="200" w:line="276" w:lineRule="auto"/>
              <w:rPr/>
            </w:pPr>
            <w:r w:rsidDel="00000000" w:rsidR="00000000" w:rsidRPr="00000000">
              <w:rPr>
                <w:rtl w:val="0"/>
              </w:rPr>
              <w:t xml:space="preserve"> </w:t>
            </w:r>
          </w:p>
          <w:p w:rsidR="00000000" w:rsidDel="00000000" w:rsidP="00000000" w:rsidRDefault="00000000" w:rsidRPr="00000000" w14:paraId="00000038">
            <w:pPr>
              <w:spacing w:after="200" w:line="276" w:lineRule="auto"/>
              <w:rPr>
                <w:highlight w:val="cyan"/>
              </w:rPr>
            </w:pPr>
            <w:r w:rsidDel="00000000" w:rsidR="00000000" w:rsidRPr="00000000">
              <w:rPr>
                <w:rtl w:val="0"/>
              </w:rPr>
              <w:t xml:space="preserve">I.</w:t>
            </w:r>
            <w:r w:rsidDel="00000000" w:rsidR="00000000" w:rsidRPr="00000000">
              <w:rPr>
                <w:sz w:val="14"/>
                <w:szCs w:val="14"/>
                <w:rtl w:val="0"/>
              </w:rPr>
              <w:t xml:space="preserve">                   </w:t>
            </w:r>
            <w:r w:rsidDel="00000000" w:rsidR="00000000" w:rsidRPr="00000000">
              <w:rPr>
                <w:sz w:val="14"/>
                <w:szCs w:val="14"/>
                <w:highlight w:val="cyan"/>
                <w:rtl w:val="0"/>
              </w:rPr>
              <w:t xml:space="preserve">  </w:t>
            </w:r>
            <w:r w:rsidDel="00000000" w:rsidR="00000000" w:rsidRPr="00000000">
              <w:rPr>
                <w:highlight w:val="cyan"/>
                <w:rtl w:val="0"/>
              </w:rPr>
              <w:t xml:space="preserve">Diario (10)</w:t>
            </w:r>
          </w:p>
          <w:p w:rsidR="00000000" w:rsidDel="00000000" w:rsidP="00000000" w:rsidRDefault="00000000" w:rsidRPr="00000000" w14:paraId="00000039">
            <w:pPr>
              <w:spacing w:after="200" w:line="276" w:lineRule="auto"/>
              <w:rPr/>
            </w:pPr>
            <w:r w:rsidDel="00000000" w:rsidR="00000000" w:rsidRPr="00000000">
              <w:rPr>
                <w:rtl w:val="0"/>
              </w:rPr>
              <w:t xml:space="preserve">II.</w:t>
            </w:r>
            <w:r w:rsidDel="00000000" w:rsidR="00000000" w:rsidRPr="00000000">
              <w:rPr>
                <w:sz w:val="14"/>
                <w:szCs w:val="14"/>
                <w:rtl w:val="0"/>
              </w:rPr>
              <w:t xml:space="preserve">                   </w:t>
            </w:r>
            <w:r w:rsidDel="00000000" w:rsidR="00000000" w:rsidRPr="00000000">
              <w:rPr>
                <w:highlight w:val="red"/>
                <w:rtl w:val="0"/>
              </w:rPr>
              <w:t xml:space="preserve">Antes de leer</w:t>
            </w:r>
            <w:r w:rsidDel="00000000" w:rsidR="00000000" w:rsidRPr="00000000">
              <w:rPr>
                <w:rtl w:val="0"/>
              </w:rPr>
              <w:t xml:space="preserve">- P. 143, Actividad 1</w:t>
            </w:r>
          </w:p>
          <w:p w:rsidR="00000000" w:rsidDel="00000000" w:rsidP="00000000" w:rsidRDefault="00000000" w:rsidRPr="00000000" w14:paraId="0000003A">
            <w:pPr>
              <w:spacing w:after="200" w:line="276" w:lineRule="auto"/>
              <w:rPr/>
            </w:pPr>
            <w:r w:rsidDel="00000000" w:rsidR="00000000" w:rsidRPr="00000000">
              <w:rPr>
                <w:rtl w:val="0"/>
              </w:rPr>
              <w:t xml:space="preserve">               Las instrucciones están en el libro. Los estudiantes van a escribir las palabras que les pide el libro en una hoja de papel. (10)</w:t>
            </w:r>
          </w:p>
          <w:p w:rsidR="00000000" w:rsidDel="00000000" w:rsidP="00000000" w:rsidRDefault="00000000" w:rsidRPr="00000000" w14:paraId="0000003B">
            <w:pPr>
              <w:spacing w:after="200" w:line="276" w:lineRule="auto"/>
              <w:rPr/>
            </w:pPr>
            <w:r w:rsidDel="00000000" w:rsidR="00000000" w:rsidRPr="00000000">
              <w:rPr>
                <w:rtl w:val="0"/>
              </w:rPr>
              <w:t xml:space="preserve">III.</w:t>
            </w:r>
            <w:r w:rsidDel="00000000" w:rsidR="00000000" w:rsidRPr="00000000">
              <w:rPr>
                <w:sz w:val="14"/>
                <w:szCs w:val="14"/>
                <w:rtl w:val="0"/>
              </w:rPr>
              <w:t xml:space="preserve">                 </w:t>
            </w:r>
            <w:r w:rsidDel="00000000" w:rsidR="00000000" w:rsidRPr="00000000">
              <w:rPr>
                <w:highlight w:val="red"/>
                <w:rtl w:val="0"/>
              </w:rPr>
              <w:t xml:space="preserve">Lectura- P. 144:</w:t>
            </w:r>
            <w:r w:rsidDel="00000000" w:rsidR="00000000" w:rsidRPr="00000000">
              <w:rPr>
                <w:rtl w:val="0"/>
              </w:rPr>
              <w:t xml:space="preserve"> El concepto de lo estético a través de la historia (15)</w:t>
            </w:r>
          </w:p>
          <w:p w:rsidR="00000000" w:rsidDel="00000000" w:rsidP="00000000" w:rsidRDefault="00000000" w:rsidRPr="00000000" w14:paraId="0000003C">
            <w:pPr>
              <w:spacing w:after="200" w:line="276" w:lineRule="auto"/>
              <w:rPr/>
            </w:pPr>
            <w:r w:rsidDel="00000000" w:rsidR="00000000" w:rsidRPr="00000000">
              <w:rPr>
                <w:rtl w:val="0"/>
              </w:rPr>
            </w:r>
          </w:p>
          <w:p w:rsidR="00000000" w:rsidDel="00000000" w:rsidP="00000000" w:rsidRDefault="00000000" w:rsidRPr="00000000" w14:paraId="0000003D">
            <w:pPr>
              <w:spacing w:after="200" w:line="276" w:lineRule="auto"/>
              <w:rPr/>
            </w:pPr>
            <w:r w:rsidDel="00000000" w:rsidR="00000000" w:rsidRPr="00000000">
              <w:rPr>
                <w:rtl w:val="0"/>
              </w:rPr>
              <w:t xml:space="preserve">IV.</w:t>
            </w:r>
            <w:r w:rsidDel="00000000" w:rsidR="00000000" w:rsidRPr="00000000">
              <w:rPr>
                <w:sz w:val="14"/>
                <w:szCs w:val="14"/>
                <w:rtl w:val="0"/>
              </w:rPr>
              <w:t xml:space="preserve">                </w:t>
            </w:r>
            <w:r w:rsidDel="00000000" w:rsidR="00000000" w:rsidRPr="00000000">
              <w:rPr>
                <w:rFonts w:ascii="Arial" w:cs="Arial" w:eastAsia="Arial" w:hAnsi="Arial"/>
                <w:highlight w:val="red"/>
                <w:rtl w:val="0"/>
              </w:rPr>
              <w:t xml:space="preserve">Después de leer, </w:t>
            </w:r>
            <w:r w:rsidDel="00000000" w:rsidR="00000000" w:rsidRPr="00000000">
              <w:rPr>
                <w:rFonts w:ascii="Arial" w:cs="Arial" w:eastAsia="Arial" w:hAnsi="Arial"/>
                <w:rtl w:val="0"/>
              </w:rPr>
              <w:t xml:space="preserve">Actividad 2- P. 146 (10)</w:t>
            </w:r>
            <w:r w:rsidDel="00000000" w:rsidR="00000000" w:rsidRPr="00000000">
              <w:rPr>
                <w:rtl w:val="0"/>
              </w:rPr>
            </w:r>
          </w:p>
        </w:tc>
      </w:tr>
      <w:tr>
        <w:trPr>
          <w:trHeight w:val="620" w:hRule="atLeast"/>
        </w:trPr>
        <w:tc>
          <w:tcPr>
            <w:vMerge w:val="continue"/>
            <w:shd w:fill="ffff00" w:val="clear"/>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none"/>
              </w:rPr>
            </w:pPr>
            <w:r w:rsidDel="00000000" w:rsidR="00000000" w:rsidRPr="00000000">
              <w:rPr>
                <w:rtl w:val="0"/>
              </w:rPr>
            </w:r>
          </w:p>
        </w:tc>
        <w:tc>
          <w:tcPr/>
          <w:p w:rsidR="00000000" w:rsidDel="00000000" w:rsidP="00000000" w:rsidRDefault="00000000" w:rsidRPr="00000000" w14:paraId="0000003F">
            <w:pPr>
              <w:spacing w:after="200" w:line="276" w:lineRule="auto"/>
              <w:rPr>
                <w:b w:val="1"/>
                <w:sz w:val="20"/>
                <w:szCs w:val="20"/>
              </w:rPr>
            </w:pPr>
            <w:r w:rsidDel="00000000" w:rsidR="00000000" w:rsidRPr="00000000">
              <w:rPr>
                <w:rtl w:val="0"/>
              </w:rPr>
            </w:r>
          </w:p>
        </w:tc>
        <w:tc>
          <w:tcPr/>
          <w:p w:rsidR="00000000" w:rsidDel="00000000" w:rsidP="00000000" w:rsidRDefault="00000000" w:rsidRPr="00000000" w14:paraId="00000040">
            <w:pPr>
              <w:spacing w:after="200" w:line="276" w:lineRule="auto"/>
              <w:rPr>
                <w:b w:val="1"/>
                <w:sz w:val="20"/>
                <w:szCs w:val="20"/>
              </w:rPr>
            </w:pPr>
            <w:r w:rsidDel="00000000" w:rsidR="00000000" w:rsidRPr="00000000">
              <w:rPr>
                <w:rtl w:val="0"/>
              </w:rPr>
            </w:r>
          </w:p>
        </w:tc>
        <w:tc>
          <w:tcPr/>
          <w:p w:rsidR="00000000" w:rsidDel="00000000" w:rsidP="00000000" w:rsidRDefault="00000000" w:rsidRPr="00000000" w14:paraId="00000041">
            <w:pPr>
              <w:spacing w:after="200" w:line="276" w:lineRule="auto"/>
              <w:rPr>
                <w:b w:val="1"/>
                <w:sz w:val="20"/>
                <w:szCs w:val="20"/>
              </w:rPr>
            </w:pPr>
            <w:r w:rsidDel="00000000" w:rsidR="00000000" w:rsidRPr="00000000">
              <w:rPr>
                <w:rtl w:val="0"/>
              </w:rPr>
            </w:r>
          </w:p>
        </w:tc>
      </w:tr>
      <w:tr>
        <w:trPr>
          <w:trHeight w:val="1000" w:hRule="atLeast"/>
        </w:trPr>
        <w:tc>
          <w:tcPr>
            <w:shd w:fill="ffff00" w:val="clear"/>
            <w:vAlign w:val="center"/>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Seed Question</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FSGPT</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00" w:before="0" w:line="276" w:lineRule="auto"/>
              <w:rPr>
                <w:b w:val="1"/>
                <w:sz w:val="18"/>
                <w:szCs w:val="18"/>
              </w:rPr>
            </w:pPr>
            <w:r w:rsidDel="00000000" w:rsidR="00000000" w:rsidRPr="00000000">
              <w:rPr>
                <w:rtl w:val="0"/>
              </w:rPr>
            </w:r>
          </w:p>
        </w:tc>
        <w:tc>
          <w:tcPr/>
          <w:p w:rsidR="00000000" w:rsidDel="00000000" w:rsidP="00000000" w:rsidRDefault="00000000" w:rsidRPr="00000000" w14:paraId="00000045">
            <w:pPr>
              <w:spacing w:after="200" w:line="276" w:lineRule="auto"/>
              <w:jc w:val="left"/>
              <w:rPr>
                <w:b w:val="1"/>
                <w:sz w:val="20"/>
                <w:szCs w:val="20"/>
              </w:rPr>
            </w:pPr>
            <w:r w:rsidDel="00000000" w:rsidR="00000000" w:rsidRPr="00000000">
              <w:rPr>
                <w:rtl w:val="0"/>
              </w:rPr>
            </w:r>
          </w:p>
        </w:tc>
        <w:tc>
          <w:tcPr/>
          <w:p w:rsidR="00000000" w:rsidDel="00000000" w:rsidP="00000000" w:rsidRDefault="00000000" w:rsidRPr="00000000" w14:paraId="00000046">
            <w:pPr>
              <w:spacing w:after="200" w:line="276" w:lineRule="auto"/>
              <w:jc w:val="center"/>
              <w:rPr>
                <w:b w:val="1"/>
                <w:sz w:val="20"/>
                <w:szCs w:val="20"/>
              </w:rPr>
            </w:pPr>
            <w:r w:rsidDel="00000000" w:rsidR="00000000" w:rsidRPr="00000000">
              <w:rPr>
                <w:b w:val="1"/>
                <w:sz w:val="20"/>
                <w:szCs w:val="20"/>
                <w:rtl w:val="0"/>
              </w:rPr>
              <w:t xml:space="preserve">How are perceptions of beauty established? </w:t>
            </w:r>
          </w:p>
        </w:tc>
        <w:tc>
          <w:tcPr/>
          <w:p w:rsidR="00000000" w:rsidDel="00000000" w:rsidP="00000000" w:rsidRDefault="00000000" w:rsidRPr="00000000" w14:paraId="00000047">
            <w:pPr>
              <w:spacing w:after="200" w:line="276" w:lineRule="auto"/>
              <w:jc w:val="center"/>
              <w:rPr>
                <w:b w:val="1"/>
                <w:sz w:val="20"/>
                <w:szCs w:val="20"/>
              </w:rPr>
            </w:pPr>
            <w:r w:rsidDel="00000000" w:rsidR="00000000" w:rsidRPr="00000000">
              <w:rPr>
                <w:b w:val="1"/>
                <w:sz w:val="20"/>
                <w:szCs w:val="20"/>
                <w:rtl w:val="0"/>
              </w:rPr>
              <w:t xml:space="preserve">How do ideals of beauty and aesthetics influence daily life? </w:t>
            </w:r>
          </w:p>
        </w:tc>
      </w:tr>
      <w:tr>
        <w:trPr>
          <w:trHeight w:val="480" w:hRule="atLeast"/>
        </w:trPr>
        <w:tc>
          <w:tcPr>
            <w:shd w:fill="ffff00" w:val="clea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AVID</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strategy</w:t>
            </w:r>
            <w:r w:rsidDel="00000000" w:rsidR="00000000" w:rsidRPr="00000000">
              <w:rPr>
                <w:rtl w:val="0"/>
              </w:rPr>
            </w:r>
          </w:p>
        </w:tc>
        <w:tc>
          <w:tcPr/>
          <w:p w:rsidR="00000000" w:rsidDel="00000000" w:rsidP="00000000" w:rsidRDefault="00000000" w:rsidRPr="00000000" w14:paraId="0000004A">
            <w:pPr>
              <w:spacing w:after="200" w:line="276" w:lineRule="auto"/>
              <w:jc w:val="center"/>
              <w:rPr>
                <w:sz w:val="20"/>
                <w:szCs w:val="20"/>
              </w:rPr>
            </w:pPr>
            <w:r w:rsidDel="00000000" w:rsidR="00000000" w:rsidRPr="00000000">
              <w:rPr>
                <w:rtl w:val="0"/>
              </w:rPr>
            </w:r>
          </w:p>
        </w:tc>
        <w:tc>
          <w:tcPr/>
          <w:p w:rsidR="00000000" w:rsidDel="00000000" w:rsidP="00000000" w:rsidRDefault="00000000" w:rsidRPr="00000000" w14:paraId="0000004B">
            <w:pPr>
              <w:spacing w:after="200" w:line="276" w:lineRule="auto"/>
              <w:jc w:val="center"/>
              <w:rPr/>
            </w:pPr>
            <w:r w:rsidDel="00000000" w:rsidR="00000000" w:rsidRPr="00000000">
              <w:rPr>
                <w:rtl w:val="0"/>
              </w:rPr>
              <w:t xml:space="preserve">Writing </w:t>
            </w:r>
          </w:p>
        </w:tc>
        <w:tc>
          <w:tcPr/>
          <w:p w:rsidR="00000000" w:rsidDel="00000000" w:rsidP="00000000" w:rsidRDefault="00000000" w:rsidRPr="00000000" w14:paraId="0000004C">
            <w:pPr>
              <w:spacing w:after="200" w:line="276" w:lineRule="auto"/>
              <w:jc w:val="center"/>
              <w:rPr/>
            </w:pPr>
            <w:r w:rsidDel="00000000" w:rsidR="00000000" w:rsidRPr="00000000">
              <w:rPr>
                <w:rtl w:val="0"/>
              </w:rPr>
              <w:t xml:space="preserve">Reading</w:t>
            </w:r>
          </w:p>
        </w:tc>
      </w:tr>
      <w:tr>
        <w:trPr>
          <w:trHeight w:val="660" w:hRule="atLeast"/>
        </w:trPr>
        <w:tc>
          <w:tcPr>
            <w:shd w:fill="ffff00" w:val="clear"/>
            <w:vAlign w:val="center"/>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Kagan / lead4ward Strategy</w:t>
            </w:r>
            <w:r w:rsidDel="00000000" w:rsidR="00000000" w:rsidRPr="00000000">
              <w:rPr>
                <w:rtl w:val="0"/>
              </w:rPr>
            </w:r>
          </w:p>
        </w:tc>
        <w:tc>
          <w:tcPr/>
          <w:p w:rsidR="00000000" w:rsidDel="00000000" w:rsidP="00000000" w:rsidRDefault="00000000" w:rsidRPr="00000000" w14:paraId="0000004E">
            <w:pPr>
              <w:spacing w:after="200" w:line="276" w:lineRule="auto"/>
              <w:jc w:val="center"/>
              <w:rPr>
                <w:sz w:val="20"/>
                <w:szCs w:val="20"/>
              </w:rPr>
            </w:pPr>
            <w:r w:rsidDel="00000000" w:rsidR="00000000" w:rsidRPr="00000000">
              <w:rPr>
                <w:rtl w:val="0"/>
              </w:rPr>
            </w:r>
          </w:p>
        </w:tc>
        <w:tc>
          <w:tcPr/>
          <w:p w:rsidR="00000000" w:rsidDel="00000000" w:rsidP="00000000" w:rsidRDefault="00000000" w:rsidRPr="00000000" w14:paraId="0000004F">
            <w:pPr>
              <w:spacing w:after="200" w:line="276" w:lineRule="auto"/>
              <w:jc w:val="center"/>
              <w:rPr/>
            </w:pPr>
            <w:r w:rsidDel="00000000" w:rsidR="00000000" w:rsidRPr="00000000">
              <w:rPr>
                <w:rtl w:val="0"/>
              </w:rPr>
              <w:t xml:space="preserve">Stand up, hand up, pair up</w:t>
            </w:r>
          </w:p>
        </w:tc>
        <w:tc>
          <w:tcPr/>
          <w:p w:rsidR="00000000" w:rsidDel="00000000" w:rsidP="00000000" w:rsidRDefault="00000000" w:rsidRPr="00000000" w14:paraId="00000050">
            <w:pPr>
              <w:spacing w:after="200" w:line="276" w:lineRule="auto"/>
              <w:jc w:val="center"/>
              <w:rPr/>
            </w:pPr>
            <w:r w:rsidDel="00000000" w:rsidR="00000000" w:rsidRPr="00000000">
              <w:rPr>
                <w:rtl w:val="0"/>
              </w:rPr>
              <w:t xml:space="preserve">Rally Read</w:t>
            </w:r>
          </w:p>
        </w:tc>
      </w:tr>
    </w:tbl>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0" w:before="0" w:line="240" w:lineRule="auto"/>
        <w:rPr>
          <w:sz w:val="24"/>
          <w:szCs w:val="24"/>
        </w:rPr>
      </w:pPr>
      <w:r w:rsidDel="00000000" w:rsidR="00000000" w:rsidRPr="00000000">
        <w:rPr>
          <w:rFonts w:ascii="Calibri" w:cs="Calibri" w:eastAsia="Calibri" w:hAnsi="Calibri"/>
          <w:b w:val="0"/>
          <w:sz w:val="24"/>
          <w:szCs w:val="24"/>
          <w:rtl w:val="0"/>
        </w:rPr>
        <w:t xml:space="preserve"> </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00" w:before="0" w:line="276" w:lineRule="auto"/>
        <w:rPr>
          <w:sz w:val="24"/>
          <w:szCs w:val="24"/>
        </w:rPr>
      </w:pPr>
      <w:r w:rsidDel="00000000" w:rsidR="00000000" w:rsidRPr="00000000">
        <w:br w:type="page"/>
      </w:r>
      <w:r w:rsidDel="00000000" w:rsidR="00000000" w:rsidRPr="00000000">
        <w:rPr>
          <w:rtl w:val="0"/>
        </w:rPr>
      </w:r>
    </w:p>
    <w:tbl>
      <w:tblPr>
        <w:tblStyle w:val="Table2"/>
        <w:tblW w:w="147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7"/>
        <w:gridCol w:w="4226"/>
        <w:gridCol w:w="4935"/>
        <w:gridCol w:w="4125"/>
        <w:gridCol w:w="109"/>
        <w:tblGridChange w:id="0">
          <w:tblGrid>
            <w:gridCol w:w="1367"/>
            <w:gridCol w:w="4226"/>
            <w:gridCol w:w="4935"/>
            <w:gridCol w:w="4125"/>
            <w:gridCol w:w="109"/>
          </w:tblGrid>
        </w:tblGridChange>
      </w:tblGrid>
      <w:tr>
        <w:trPr>
          <w:trHeight w:val="340" w:hRule="atLeast"/>
        </w:trPr>
        <w:tc>
          <w:tcPr>
            <w:gridSpan w:val="4"/>
            <w:tcBorders>
              <w:top w:color="000000" w:space="0" w:sz="0" w:val="nil"/>
              <w:left w:color="000000" w:space="0" w:sz="0" w:val="nil"/>
              <w:right w:color="000000" w:space="0" w:sz="0" w:val="nil"/>
            </w:tcBorders>
            <w:vAlign w:val="center"/>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00" w:before="0" w:line="276" w:lineRule="auto"/>
              <w:rPr>
                <w:b w:val="1"/>
                <w:color w:val="000000"/>
                <w:sz w:val="28"/>
                <w:szCs w:val="28"/>
                <w:highlight w:val="yellow"/>
              </w:rPr>
            </w:pPr>
            <w:r w:rsidDel="00000000" w:rsidR="00000000" w:rsidRPr="00000000">
              <w:rPr>
                <w:rFonts w:ascii="Calibri" w:cs="Calibri" w:eastAsia="Calibri" w:hAnsi="Calibri"/>
                <w:b w:val="1"/>
                <w:color w:val="000000"/>
                <w:sz w:val="28"/>
                <w:szCs w:val="28"/>
                <w:highlight w:val="yellow"/>
                <w:rtl w:val="0"/>
              </w:rPr>
              <w:t xml:space="preserve">Rogene Worley Middle School</w:t>
              <w:tab/>
              <w:tab/>
              <w:tab/>
              <w:t xml:space="preserve">     Weekly Lesson Plan </w:t>
              <w:tab/>
              <w:tab/>
              <w:tab/>
              <w:tab/>
              <w:t xml:space="preserve">    </w:t>
            </w:r>
            <w:r w:rsidDel="00000000" w:rsidR="00000000" w:rsidRPr="00000000">
              <w:rPr>
                <w:b w:val="1"/>
                <w:sz w:val="28"/>
                <w:szCs w:val="28"/>
                <w:highlight w:val="yellow"/>
                <w:rtl w:val="0"/>
              </w:rPr>
              <w:t xml:space="preserve">        </w:t>
            </w:r>
            <w:r w:rsidDel="00000000" w:rsidR="00000000" w:rsidRPr="00000000">
              <w:rPr>
                <w:rFonts w:ascii="Calibri" w:cs="Calibri" w:eastAsia="Calibri" w:hAnsi="Calibri"/>
                <w:b w:val="1"/>
                <w:color w:val="000000"/>
                <w:sz w:val="28"/>
                <w:szCs w:val="28"/>
                <w:highlight w:val="yellow"/>
                <w:rtl w:val="0"/>
              </w:rPr>
              <w:t xml:space="preserve"> School Year</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00" w:before="0" w:line="276" w:lineRule="auto"/>
              <w:rPr>
                <w:b w:val="1"/>
                <w:sz w:val="26"/>
                <w:szCs w:val="26"/>
              </w:rPr>
            </w:pPr>
            <w:r w:rsidDel="00000000" w:rsidR="00000000" w:rsidRPr="00000000">
              <w:rPr>
                <w:rFonts w:ascii="Calibri" w:cs="Calibri" w:eastAsia="Calibri" w:hAnsi="Calibri"/>
                <w:b w:val="1"/>
                <w:sz w:val="26"/>
                <w:szCs w:val="26"/>
                <w:rtl w:val="0"/>
              </w:rPr>
              <w:t xml:space="preserve">Department:                               Grade Level:</w:t>
              <w:tab/>
              <w:t xml:space="preserve">              Six Weeks:                    Week:                                  Dates: </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00" w:before="0" w:line="276" w:lineRule="auto"/>
              <w:jc w:val="center"/>
              <w:rPr>
                <w:b w:val="1"/>
                <w:sz w:val="14"/>
                <w:szCs w:val="14"/>
              </w:rPr>
            </w:pPr>
            <w:r w:rsidDel="00000000" w:rsidR="00000000" w:rsidRPr="00000000">
              <w:rPr>
                <w:rFonts w:ascii="EB Garamond" w:cs="EB Garamond" w:eastAsia="EB Garamond" w:hAnsi="EB Garamond"/>
                <w:b w:val="1"/>
                <w:sz w:val="44"/>
                <w:szCs w:val="44"/>
                <w:rtl w:val="0"/>
              </w:rPr>
              <w:t xml:space="preserve">100% Every Student Every Day</w:t>
            </w:r>
            <w:r w:rsidDel="00000000" w:rsidR="00000000" w:rsidRPr="00000000">
              <w:rPr>
                <w:rtl w:val="0"/>
              </w:rPr>
            </w:r>
          </w:p>
        </w:tc>
      </w:tr>
      <w:tr>
        <w:trPr>
          <w:trHeight w:val="340" w:hRule="atLeast"/>
        </w:trPr>
        <w:tc>
          <w:tcPr>
            <w:shd w:fill="ffff00" w:val="clear"/>
            <w:vAlign w:val="center"/>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00" w:before="0" w:line="276" w:lineRule="auto"/>
              <w:jc w:val="center"/>
              <w:rPr>
                <w:b w:val="1"/>
                <w:sz w:val="24"/>
                <w:szCs w:val="24"/>
              </w:rPr>
            </w:pPr>
            <w:r w:rsidDel="00000000" w:rsidR="00000000" w:rsidRPr="00000000">
              <w:rPr>
                <w:rtl w:val="0"/>
              </w:rPr>
            </w:r>
          </w:p>
        </w:tc>
        <w:tc>
          <w:tcPr>
            <w:shd w:fill="ffff00" w:val="clear"/>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00" w:before="0" w:line="276" w:lineRule="auto"/>
              <w:jc w:val="center"/>
              <w:rPr>
                <w:b w:val="1"/>
                <w:sz w:val="28"/>
                <w:szCs w:val="28"/>
              </w:rPr>
            </w:pPr>
            <w:r w:rsidDel="00000000" w:rsidR="00000000" w:rsidRPr="00000000">
              <w:rPr>
                <w:b w:val="1"/>
                <w:sz w:val="28"/>
                <w:szCs w:val="28"/>
                <w:rtl w:val="0"/>
              </w:rPr>
              <w:t xml:space="preserve">Thursday</w:t>
            </w:r>
          </w:p>
        </w:tc>
        <w:tc>
          <w:tcPr>
            <w:shd w:fill="ffff00" w:val="clear"/>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00" w:before="0" w:line="276" w:lineRule="auto"/>
              <w:jc w:val="center"/>
              <w:rPr>
                <w:b w:val="1"/>
                <w:sz w:val="28"/>
                <w:szCs w:val="28"/>
              </w:rPr>
            </w:pPr>
            <w:r w:rsidDel="00000000" w:rsidR="00000000" w:rsidRPr="00000000">
              <w:rPr>
                <w:b w:val="1"/>
                <w:sz w:val="28"/>
                <w:szCs w:val="28"/>
                <w:rtl w:val="0"/>
              </w:rPr>
              <w:t xml:space="preserve">Friday </w:t>
            </w:r>
          </w:p>
        </w:tc>
        <w:tc>
          <w:tcPr>
            <w:gridSpan w:val="2"/>
            <w:shd w:fill="ffff00" w:val="clear"/>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00" w:before="0" w:line="276" w:lineRule="auto"/>
              <w:jc w:val="center"/>
              <w:rPr>
                <w:b w:val="1"/>
                <w:sz w:val="28"/>
                <w:szCs w:val="28"/>
              </w:rPr>
            </w:pPr>
            <w:r w:rsidDel="00000000" w:rsidR="00000000" w:rsidRPr="00000000">
              <w:rPr>
                <w:rFonts w:ascii="Calibri" w:cs="Calibri" w:eastAsia="Calibri" w:hAnsi="Calibri"/>
                <w:b w:val="1"/>
                <w:sz w:val="28"/>
                <w:szCs w:val="28"/>
                <w:rtl w:val="0"/>
              </w:rPr>
              <w:t xml:space="preserve">Notes</w:t>
            </w:r>
            <w:r w:rsidDel="00000000" w:rsidR="00000000" w:rsidRPr="00000000">
              <w:rPr>
                <w:rtl w:val="0"/>
              </w:rPr>
            </w:r>
          </w:p>
        </w:tc>
      </w:tr>
      <w:tr>
        <w:trPr>
          <w:trHeight w:val="660" w:hRule="atLeast"/>
        </w:trPr>
        <w:tc>
          <w:tcPr>
            <w:vMerge w:val="restart"/>
            <w:shd w:fill="ffff00" w:val="clear"/>
            <w:vAlign w:val="center"/>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TEKS</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Dual Coding</w:t>
            </w:r>
            <w:r w:rsidDel="00000000" w:rsidR="00000000" w:rsidRPr="00000000">
              <w:rPr>
                <w:rtl w:val="0"/>
              </w:rPr>
            </w:r>
          </w:p>
        </w:tc>
        <w:tc>
          <w:tcPr/>
          <w:p w:rsidR="00000000" w:rsidDel="00000000" w:rsidP="00000000" w:rsidRDefault="00000000" w:rsidRPr="00000000" w14:paraId="00000060">
            <w:pPr>
              <w:shd w:fill="ffffff" w:val="clear"/>
              <w:rPr>
                <w:rFonts w:ascii="Times New Roman" w:cs="Times New Roman" w:eastAsia="Times New Roman" w:hAnsi="Times New Roman"/>
                <w:b w:val="1"/>
                <w:color w:val="000080"/>
                <w:sz w:val="24"/>
                <w:szCs w:val="24"/>
                <w:highlight w:val="white"/>
              </w:rPr>
            </w:pPr>
            <w:r w:rsidDel="00000000" w:rsidR="00000000" w:rsidRPr="00000000">
              <w:rPr>
                <w:rFonts w:ascii="Times New Roman" w:cs="Times New Roman" w:eastAsia="Times New Roman" w:hAnsi="Times New Roman"/>
                <w:b w:val="1"/>
                <w:color w:val="000080"/>
                <w:sz w:val="24"/>
                <w:szCs w:val="24"/>
                <w:highlight w:val="white"/>
                <w:rtl w:val="0"/>
              </w:rPr>
              <w:t xml:space="preserve">1A, 1B, 1C, 2A-B, 3A-B</w:t>
            </w:r>
          </w:p>
        </w:tc>
        <w:tc>
          <w:tcPr/>
          <w:p w:rsidR="00000000" w:rsidDel="00000000" w:rsidP="00000000" w:rsidRDefault="00000000" w:rsidRPr="00000000" w14:paraId="00000061">
            <w:pPr>
              <w:shd w:fill="ffffff" w:val="clear"/>
              <w:rPr>
                <w:b w:val="1"/>
                <w:sz w:val="16"/>
                <w:szCs w:val="16"/>
              </w:rPr>
            </w:pPr>
            <w:r w:rsidDel="00000000" w:rsidR="00000000" w:rsidRPr="00000000">
              <w:rPr>
                <w:rFonts w:ascii="Times New Roman" w:cs="Times New Roman" w:eastAsia="Times New Roman" w:hAnsi="Times New Roman"/>
                <w:b w:val="1"/>
                <w:color w:val="000080"/>
                <w:sz w:val="24"/>
                <w:szCs w:val="24"/>
                <w:highlight w:val="white"/>
                <w:rtl w:val="0"/>
              </w:rPr>
              <w:t xml:space="preserve">1A, 1B, 1C, 2A-B, 3A-B</w:t>
            </w:r>
            <w:r w:rsidDel="00000000" w:rsidR="00000000" w:rsidRPr="00000000">
              <w:rPr>
                <w:rtl w:val="0"/>
              </w:rPr>
            </w:r>
          </w:p>
        </w:tc>
        <w:tc>
          <w:tcPr>
            <w:gridSpan w:val="2"/>
            <w:vMerge w:val="restart"/>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00" w:before="0" w:line="276" w:lineRule="auto"/>
              <w:rPr>
                <w:sz w:val="20"/>
                <w:szCs w:val="20"/>
              </w:rPr>
            </w:pPr>
            <w:r w:rsidDel="00000000" w:rsidR="00000000" w:rsidRPr="00000000">
              <w:rPr>
                <w:rtl w:val="0"/>
              </w:rPr>
            </w:r>
          </w:p>
        </w:tc>
      </w:tr>
      <w:tr>
        <w:trPr>
          <w:trHeight w:val="660" w:hRule="atLeast"/>
        </w:trPr>
        <w:tc>
          <w:tcPr>
            <w:vMerge w:val="continue"/>
            <w:shd w:fill="ffff00" w:val="clear"/>
            <w:vAlign w:val="center"/>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65">
            <w:pPr>
              <w:rPr>
                <w:b w:val="1"/>
                <w:sz w:val="16"/>
                <w:szCs w:val="16"/>
              </w:rPr>
            </w:pPr>
            <w:r w:rsidDel="00000000" w:rsidR="00000000" w:rsidRPr="00000000">
              <w:rPr>
                <w:rtl w:val="0"/>
              </w:rPr>
            </w:r>
          </w:p>
        </w:tc>
        <w:tc>
          <w:tcPr/>
          <w:p w:rsidR="00000000" w:rsidDel="00000000" w:rsidP="00000000" w:rsidRDefault="00000000" w:rsidRPr="00000000" w14:paraId="00000066">
            <w:pPr>
              <w:rPr>
                <w:b w:val="1"/>
                <w:sz w:val="16"/>
                <w:szCs w:val="16"/>
              </w:rPr>
            </w:pPr>
            <w:r w:rsidDel="00000000" w:rsidR="00000000" w:rsidRPr="00000000">
              <w:rPr>
                <w:rtl w:val="0"/>
              </w:rPr>
            </w:r>
          </w:p>
        </w:tc>
        <w:tc>
          <w:tcPr>
            <w:gridSpan w:val="2"/>
            <w:vMerge w:val="continue"/>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r>
      <w:tr>
        <w:trPr>
          <w:trHeight w:val="580" w:hRule="atLeast"/>
        </w:trPr>
        <w:tc>
          <w:tcPr>
            <w:shd w:fill="ffff00" w:val="clear"/>
            <w:vAlign w:val="center"/>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Lesson</w:t>
            </w:r>
            <w:r w:rsidDel="00000000" w:rsidR="00000000" w:rsidRPr="00000000">
              <w:rPr>
                <w:b w:val="1"/>
                <w:sz w:val="18"/>
                <w:szCs w:val="18"/>
                <w:rtl w:val="0"/>
              </w:rPr>
              <w:t xml:space="preserve"> </w:t>
            </w:r>
            <w:r w:rsidDel="00000000" w:rsidR="00000000" w:rsidRPr="00000000">
              <w:rPr>
                <w:rFonts w:ascii="Calibri" w:cs="Calibri" w:eastAsia="Calibri" w:hAnsi="Calibri"/>
                <w:b w:val="1"/>
                <w:sz w:val="18"/>
                <w:szCs w:val="18"/>
                <w:rtl w:val="0"/>
              </w:rPr>
              <w:t xml:space="preserve">Objective</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(WE will)</w:t>
            </w:r>
            <w:r w:rsidDel="00000000" w:rsidR="00000000" w:rsidRPr="00000000">
              <w:rPr>
                <w:rtl w:val="0"/>
              </w:rPr>
            </w:r>
          </w:p>
          <w:p w:rsidR="00000000" w:rsidDel="00000000" w:rsidP="00000000" w:rsidRDefault="00000000" w:rsidRPr="00000000" w14:paraId="0000006B">
            <w:pPr>
              <w:spacing w:after="200" w:line="276" w:lineRule="auto"/>
              <w:jc w:val="center"/>
              <w:rPr>
                <w:b w:val="1"/>
                <w:sz w:val="18"/>
                <w:szCs w:val="18"/>
              </w:rPr>
            </w:pPr>
            <w:r w:rsidDel="00000000" w:rsidR="00000000" w:rsidRPr="00000000">
              <w:rPr>
                <w:b w:val="1"/>
                <w:sz w:val="18"/>
                <w:szCs w:val="18"/>
                <w:rtl w:val="0"/>
              </w:rPr>
              <w:t xml:space="preserve">Anticipatory Set</w:t>
            </w:r>
          </w:p>
        </w:tc>
        <w:tc>
          <w:tcPr>
            <w:tcBorders>
              <w:top w:color="000000" w:space="0" w:sz="8" w:val="single"/>
              <w:left w:color="000000" w:space="0" w:sz="8" w:val="single"/>
              <w:bottom w:color="000000" w:space="0" w:sz="8" w:val="single"/>
              <w:right w:color="000000" w:space="0" w:sz="8" w:val="single"/>
            </w:tcBorders>
            <w:shd w:fill="f5f8f8" w:val="clear"/>
            <w:tcMar>
              <w:top w:w="100.0" w:type="dxa"/>
              <w:left w:w="100.0" w:type="dxa"/>
              <w:bottom w:w="100.0" w:type="dxa"/>
              <w:right w:w="100.0" w:type="dxa"/>
            </w:tcMar>
            <w:vAlign w:val="top"/>
          </w:tcPr>
          <w:p w:rsidR="00000000" w:rsidDel="00000000" w:rsidP="00000000" w:rsidRDefault="00000000" w:rsidRPr="00000000" w14:paraId="0000006C">
            <w:pPr>
              <w:spacing w:after="200" w:line="276" w:lineRule="auto"/>
              <w:jc w:val="center"/>
              <w:rPr/>
            </w:pPr>
            <w:r w:rsidDel="00000000" w:rsidR="00000000" w:rsidRPr="00000000">
              <w:rPr>
                <w:rtl w:val="0"/>
              </w:rPr>
              <w:t xml:space="preserve">“We will talk about beauty and how it affects one’s self esteem.”</w:t>
            </w:r>
          </w:p>
        </w:tc>
        <w:tc>
          <w:tcPr>
            <w:tcBorders>
              <w:top w:color="000000" w:space="0" w:sz="8" w:val="single"/>
              <w:left w:color="000000" w:space="0" w:sz="8" w:val="single"/>
              <w:bottom w:color="000000" w:space="0" w:sz="8" w:val="single"/>
              <w:right w:color="000000" w:space="0" w:sz="8" w:val="single"/>
            </w:tcBorders>
            <w:shd w:fill="f5f8f8" w:val="clear"/>
            <w:tcMar>
              <w:top w:w="100.0" w:type="dxa"/>
              <w:left w:w="100.0" w:type="dxa"/>
              <w:bottom w:w="100.0" w:type="dxa"/>
              <w:right w:w="100.0" w:type="dxa"/>
            </w:tcMar>
            <w:vAlign w:val="top"/>
          </w:tcPr>
          <w:p w:rsidR="00000000" w:rsidDel="00000000" w:rsidP="00000000" w:rsidRDefault="00000000" w:rsidRPr="00000000" w14:paraId="0000006D">
            <w:pPr>
              <w:spacing w:after="200" w:line="276" w:lineRule="auto"/>
              <w:jc w:val="center"/>
              <w:rPr/>
            </w:pPr>
            <w:r w:rsidDel="00000000" w:rsidR="00000000" w:rsidRPr="00000000">
              <w:rPr>
                <w:rtl w:val="0"/>
              </w:rPr>
              <w:t xml:space="preserve">“We will talk about beauty and how it affects one’s self esteem.”</w:t>
            </w:r>
          </w:p>
        </w:tc>
        <w:tc>
          <w:tcPr>
            <w:gridSpan w:val="2"/>
            <w:vMerge w:val="continue"/>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700" w:hRule="atLeast"/>
        </w:trPr>
        <w:tc>
          <w:tcPr>
            <w:shd w:fill="ffff00" w:val="clear"/>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I will statement</w:t>
            </w:r>
            <w:r w:rsidDel="00000000" w:rsidR="00000000" w:rsidRPr="00000000">
              <w:rPr>
                <w:rtl w:val="0"/>
              </w:rPr>
            </w:r>
          </w:p>
          <w:p w:rsidR="00000000" w:rsidDel="00000000" w:rsidP="00000000" w:rsidRDefault="00000000" w:rsidRPr="00000000" w14:paraId="00000071">
            <w:pPr>
              <w:spacing w:after="200" w:line="276" w:lineRule="auto"/>
              <w:jc w:val="center"/>
              <w:rPr>
                <w:b w:val="1"/>
                <w:sz w:val="16"/>
                <w:szCs w:val="16"/>
              </w:rPr>
            </w:pPr>
            <w:r w:rsidDel="00000000" w:rsidR="00000000" w:rsidRPr="00000000">
              <w:rPr>
                <w:b w:val="1"/>
                <w:sz w:val="18"/>
                <w:szCs w:val="18"/>
                <w:rtl w:val="0"/>
              </w:rPr>
              <w:t xml:space="preserve">Independent Practice</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spacing w:after="200" w:line="276" w:lineRule="auto"/>
              <w:jc w:val="center"/>
              <w:rPr/>
            </w:pPr>
            <w:r w:rsidDel="00000000" w:rsidR="00000000" w:rsidRPr="00000000">
              <w:rPr>
                <w:rtl w:val="0"/>
              </w:rPr>
              <w:t xml:space="preserve">“I will do a listening activity and will complete the post- listening questions.”</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after="200" w:line="276" w:lineRule="auto"/>
              <w:jc w:val="center"/>
              <w:rPr/>
            </w:pPr>
            <w:r w:rsidDel="00000000" w:rsidR="00000000" w:rsidRPr="00000000">
              <w:rPr>
                <w:rtl w:val="0"/>
              </w:rPr>
              <w:t xml:space="preserve">“I will participate in Conversaciones Improvisadas and write about my experiences with beauty</w:t>
            </w:r>
            <w:r w:rsidDel="00000000" w:rsidR="00000000" w:rsidRPr="00000000">
              <w:rPr>
                <w:b w:val="1"/>
                <w:rtl w:val="0"/>
              </w:rPr>
              <w:t xml:space="preserve">.</w:t>
            </w:r>
            <w:r w:rsidDel="00000000" w:rsidR="00000000" w:rsidRPr="00000000">
              <w:rPr>
                <w:rtl w:val="0"/>
              </w:rPr>
              <w:t xml:space="preserve"> “</w:t>
            </w:r>
          </w:p>
        </w:tc>
        <w:tc>
          <w:tcPr>
            <w:gridSpan w:val="2"/>
            <w:vMerge w:val="continue"/>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1260" w:hRule="atLeast"/>
        </w:trPr>
        <w:tc>
          <w:tcPr>
            <w:vMerge w:val="restart"/>
            <w:shd w:fill="ffff00" w:val="clear"/>
            <w:vAlign w:val="center"/>
          </w:tcPr>
          <w:p w:rsidR="00000000" w:rsidDel="00000000" w:rsidP="00000000" w:rsidRDefault="00000000" w:rsidRPr="00000000" w14:paraId="00000077">
            <w:pPr>
              <w:spacing w:after="200" w:line="276" w:lineRule="auto"/>
              <w:rPr>
                <w:b w:val="1"/>
                <w:sz w:val="18"/>
                <w:szCs w:val="18"/>
              </w:rPr>
            </w:pPr>
            <w:r w:rsidDel="00000000" w:rsidR="00000000" w:rsidRPr="00000000">
              <w:rPr>
                <w:b w:val="1"/>
                <w:sz w:val="18"/>
                <w:szCs w:val="18"/>
                <w:rtl w:val="0"/>
              </w:rPr>
              <w:t xml:space="preserve">Instruction:</w:t>
            </w:r>
          </w:p>
          <w:p w:rsidR="00000000" w:rsidDel="00000000" w:rsidP="00000000" w:rsidRDefault="00000000" w:rsidRPr="00000000" w14:paraId="00000078">
            <w:pPr>
              <w:spacing w:after="200" w:line="276" w:lineRule="auto"/>
              <w:jc w:val="center"/>
              <w:rPr>
                <w:b w:val="1"/>
                <w:sz w:val="18"/>
                <w:szCs w:val="18"/>
              </w:rPr>
            </w:pPr>
            <w:r w:rsidDel="00000000" w:rsidR="00000000" w:rsidRPr="00000000">
              <w:rPr>
                <w:b w:val="1"/>
                <w:sz w:val="18"/>
                <w:szCs w:val="18"/>
                <w:rtl w:val="0"/>
              </w:rPr>
              <w:t xml:space="preserve">Modeling </w:t>
            </w:r>
          </w:p>
          <w:p w:rsidR="00000000" w:rsidDel="00000000" w:rsidP="00000000" w:rsidRDefault="00000000" w:rsidRPr="00000000" w14:paraId="00000079">
            <w:pPr>
              <w:spacing w:after="200" w:line="276" w:lineRule="auto"/>
              <w:jc w:val="center"/>
              <w:rPr>
                <w:b w:val="1"/>
                <w:sz w:val="18"/>
                <w:szCs w:val="18"/>
              </w:rPr>
            </w:pPr>
            <w:r w:rsidDel="00000000" w:rsidR="00000000" w:rsidRPr="00000000">
              <w:rPr>
                <w:b w:val="1"/>
                <w:sz w:val="18"/>
                <w:szCs w:val="18"/>
                <w:rtl w:val="0"/>
              </w:rPr>
              <w:t xml:space="preserve">Guided Practice</w:t>
            </w:r>
          </w:p>
          <w:p w:rsidR="00000000" w:rsidDel="00000000" w:rsidP="00000000" w:rsidRDefault="00000000" w:rsidRPr="00000000" w14:paraId="0000007A">
            <w:pPr>
              <w:spacing w:after="200" w:line="276" w:lineRule="auto"/>
              <w:jc w:val="center"/>
              <w:rPr>
                <w:b w:val="1"/>
                <w:sz w:val="18"/>
                <w:szCs w:val="18"/>
              </w:rPr>
            </w:pPr>
            <w:r w:rsidDel="00000000" w:rsidR="00000000" w:rsidRPr="00000000">
              <w:rPr>
                <w:b w:val="1"/>
                <w:sz w:val="18"/>
                <w:szCs w:val="18"/>
                <w:rtl w:val="0"/>
              </w:rPr>
              <w:t xml:space="preserve">Independent Practice</w:t>
            </w:r>
          </w:p>
        </w:tc>
        <w:tc>
          <w:tcPr/>
          <w:p w:rsidR="00000000" w:rsidDel="00000000" w:rsidP="00000000" w:rsidRDefault="00000000" w:rsidRPr="00000000" w14:paraId="0000007B">
            <w:pPr>
              <w:spacing w:after="200" w:line="276" w:lineRule="auto"/>
              <w:rPr/>
            </w:pPr>
            <w:r w:rsidDel="00000000" w:rsidR="00000000" w:rsidRPr="00000000">
              <w:rPr>
                <w:rtl w:val="0"/>
              </w:rPr>
              <w:t xml:space="preserve">I.</w:t>
            </w:r>
            <w:r w:rsidDel="00000000" w:rsidR="00000000" w:rsidRPr="00000000">
              <w:rPr>
                <w:sz w:val="14"/>
                <w:szCs w:val="14"/>
                <w:rtl w:val="0"/>
              </w:rPr>
              <w:t xml:space="preserve">                     </w:t>
            </w:r>
            <w:r w:rsidDel="00000000" w:rsidR="00000000" w:rsidRPr="00000000">
              <w:rPr>
                <w:rtl w:val="0"/>
              </w:rPr>
              <w:t xml:space="preserve">Diario (10)</w:t>
            </w:r>
          </w:p>
          <w:p w:rsidR="00000000" w:rsidDel="00000000" w:rsidP="00000000" w:rsidRDefault="00000000" w:rsidRPr="00000000" w14:paraId="0000007C">
            <w:pPr>
              <w:spacing w:after="200" w:line="276" w:lineRule="auto"/>
              <w:rPr/>
            </w:pPr>
            <w:r w:rsidDel="00000000" w:rsidR="00000000" w:rsidRPr="00000000">
              <w:rPr>
                <w:rtl w:val="0"/>
              </w:rPr>
              <w:t xml:space="preserve">II.</w:t>
            </w:r>
            <w:r w:rsidDel="00000000" w:rsidR="00000000" w:rsidRPr="00000000">
              <w:rPr>
                <w:sz w:val="14"/>
                <w:szCs w:val="14"/>
                <w:rtl w:val="0"/>
              </w:rPr>
              <w:t xml:space="preserve">                   </w:t>
            </w:r>
            <w:r w:rsidDel="00000000" w:rsidR="00000000" w:rsidRPr="00000000">
              <w:rPr>
                <w:highlight w:val="red"/>
                <w:rtl w:val="0"/>
              </w:rPr>
              <w:t xml:space="preserve">Audio-</w:t>
            </w:r>
            <w:r w:rsidDel="00000000" w:rsidR="00000000" w:rsidRPr="00000000">
              <w:rPr>
                <w:rtl w:val="0"/>
              </w:rPr>
              <w:t xml:space="preserve"> Belleza y Autoestima</w:t>
            </w:r>
          </w:p>
          <w:p w:rsidR="00000000" w:rsidDel="00000000" w:rsidP="00000000" w:rsidRDefault="00000000" w:rsidRPr="00000000" w14:paraId="0000007D">
            <w:pPr>
              <w:spacing w:after="200" w:line="276" w:lineRule="auto"/>
              <w:rPr/>
            </w:pPr>
            <w:r w:rsidDel="00000000" w:rsidR="00000000" w:rsidRPr="00000000">
              <w:rPr>
                <w:rtl w:val="0"/>
              </w:rPr>
              <w:t xml:space="preserve">III.</w:t>
            </w:r>
            <w:r w:rsidDel="00000000" w:rsidR="00000000" w:rsidRPr="00000000">
              <w:rPr>
                <w:sz w:val="14"/>
                <w:szCs w:val="14"/>
                <w:rtl w:val="0"/>
              </w:rPr>
              <w:t xml:space="preserve">             </w:t>
            </w:r>
            <w:r w:rsidDel="00000000" w:rsidR="00000000" w:rsidRPr="00000000">
              <w:rPr>
                <w:sz w:val="14"/>
                <w:szCs w:val="14"/>
                <w:highlight w:val="red"/>
                <w:rtl w:val="0"/>
              </w:rPr>
              <w:t xml:space="preserve">    </w:t>
            </w:r>
            <w:r w:rsidDel="00000000" w:rsidR="00000000" w:rsidRPr="00000000">
              <w:rPr>
                <w:highlight w:val="red"/>
                <w:rtl w:val="0"/>
              </w:rPr>
              <w:t xml:space="preserve">Antes de leer y hablar-</w:t>
            </w:r>
            <w:r w:rsidDel="00000000" w:rsidR="00000000" w:rsidRPr="00000000">
              <w:rPr>
                <w:rtl w:val="0"/>
              </w:rPr>
              <w:t xml:space="preserve"> p. 152, actividad 1 y 2 (10) </w:t>
            </w:r>
          </w:p>
          <w:p w:rsidR="00000000" w:rsidDel="00000000" w:rsidP="00000000" w:rsidRDefault="00000000" w:rsidRPr="00000000" w14:paraId="0000007E">
            <w:pPr>
              <w:spacing w:after="200" w:line="276" w:lineRule="auto"/>
              <w:rPr/>
            </w:pPr>
            <w:r w:rsidDel="00000000" w:rsidR="00000000" w:rsidRPr="00000000">
              <w:rPr>
                <w:rtl w:val="0"/>
              </w:rPr>
              <w:t xml:space="preserve">IV.</w:t>
            </w:r>
            <w:r w:rsidDel="00000000" w:rsidR="00000000" w:rsidRPr="00000000">
              <w:rPr>
                <w:sz w:val="14"/>
                <w:szCs w:val="14"/>
                <w:rtl w:val="0"/>
              </w:rPr>
              <w:t xml:space="preserve">              </w:t>
            </w:r>
            <w:r w:rsidDel="00000000" w:rsidR="00000000" w:rsidRPr="00000000">
              <w:rPr>
                <w:sz w:val="14"/>
                <w:szCs w:val="14"/>
                <w:highlight w:val="red"/>
                <w:rtl w:val="0"/>
              </w:rPr>
              <w:t xml:space="preserve"> </w:t>
            </w:r>
            <w:r w:rsidDel="00000000" w:rsidR="00000000" w:rsidRPr="00000000">
              <w:rPr>
                <w:highlight w:val="red"/>
                <w:rtl w:val="0"/>
              </w:rPr>
              <w:t xml:space="preserve">Mientras Escuchas- C</w:t>
            </w:r>
            <w:r w:rsidDel="00000000" w:rsidR="00000000" w:rsidRPr="00000000">
              <w:rPr>
                <w:highlight w:val="red"/>
                <w:rtl w:val="0"/>
              </w:rPr>
              <w:t xml:space="preserve">opy questions- </w:t>
            </w:r>
            <w:r w:rsidDel="00000000" w:rsidR="00000000" w:rsidRPr="00000000">
              <w:rPr>
                <w:rtl w:val="0"/>
              </w:rPr>
              <w:t xml:space="preserve">Cornell Note style on a sheet of paper (5)</w:t>
            </w:r>
          </w:p>
          <w:p w:rsidR="00000000" w:rsidDel="00000000" w:rsidP="00000000" w:rsidRDefault="00000000" w:rsidRPr="00000000" w14:paraId="0000007F">
            <w:pPr>
              <w:spacing w:after="200" w:line="276" w:lineRule="auto"/>
              <w:rPr/>
            </w:pPr>
            <w:r w:rsidDel="00000000" w:rsidR="00000000" w:rsidRPr="00000000">
              <w:rPr>
                <w:rtl w:val="0"/>
              </w:rPr>
              <w:t xml:space="preserve">V.</w:t>
            </w:r>
            <w:r w:rsidDel="00000000" w:rsidR="00000000" w:rsidRPr="00000000">
              <w:rPr>
                <w:sz w:val="14"/>
                <w:szCs w:val="14"/>
                <w:rtl w:val="0"/>
              </w:rPr>
              <w:t xml:space="preserve">                  </w:t>
            </w:r>
            <w:r w:rsidDel="00000000" w:rsidR="00000000" w:rsidRPr="00000000">
              <w:rPr>
                <w:rtl w:val="0"/>
              </w:rPr>
              <w:t xml:space="preserve">Listen to audio twice and take notes using the questions. (5) </w:t>
            </w:r>
          </w:p>
          <w:p w:rsidR="00000000" w:rsidDel="00000000" w:rsidP="00000000" w:rsidRDefault="00000000" w:rsidRPr="00000000" w14:paraId="00000080">
            <w:pPr>
              <w:spacing w:after="200" w:line="276" w:lineRule="auto"/>
              <w:rPr/>
            </w:pPr>
            <w:r w:rsidDel="00000000" w:rsidR="00000000" w:rsidRPr="00000000">
              <w:rPr>
                <w:rtl w:val="0"/>
              </w:rPr>
              <w:t xml:space="preserve">VI.</w:t>
            </w:r>
            <w:r w:rsidDel="00000000" w:rsidR="00000000" w:rsidRPr="00000000">
              <w:rPr>
                <w:sz w:val="14"/>
                <w:szCs w:val="14"/>
                <w:rtl w:val="0"/>
              </w:rPr>
              <w:t xml:space="preserve">                </w:t>
            </w:r>
            <w:r w:rsidDel="00000000" w:rsidR="00000000" w:rsidRPr="00000000">
              <w:rPr>
                <w:highlight w:val="red"/>
                <w:rtl w:val="0"/>
              </w:rPr>
              <w:t xml:space="preserve">P. 153, Actividad 1</w:t>
            </w:r>
            <w:r w:rsidDel="00000000" w:rsidR="00000000" w:rsidRPr="00000000">
              <w:rPr>
                <w:rtl w:val="0"/>
              </w:rPr>
              <w:t xml:space="preserve">- Después de escuchar (10)- May use the same sheet of paper to answer these questions. (Answers are in the back of the book, p. 488)</w:t>
            </w:r>
          </w:p>
          <w:p w:rsidR="00000000" w:rsidDel="00000000" w:rsidP="00000000" w:rsidRDefault="00000000" w:rsidRPr="00000000" w14:paraId="00000081">
            <w:pPr>
              <w:spacing w:after="200" w:line="276" w:lineRule="auto"/>
              <w:rPr/>
            </w:pPr>
            <w:r w:rsidDel="00000000" w:rsidR="00000000" w:rsidRPr="00000000">
              <w:rPr>
                <w:rtl w:val="0"/>
              </w:rPr>
            </w:r>
          </w:p>
        </w:tc>
        <w:tc>
          <w:tcPr/>
          <w:p w:rsidR="00000000" w:rsidDel="00000000" w:rsidP="00000000" w:rsidRDefault="00000000" w:rsidRPr="00000000" w14:paraId="00000082">
            <w:pPr>
              <w:widowControl w:val="0"/>
              <w:numPr>
                <w:ilvl w:val="0"/>
                <w:numId w:val="1"/>
              </w:numPr>
              <w:ind w:left="720" w:hanging="360"/>
              <w:rPr>
                <w:highlight w:val="cyan"/>
              </w:rPr>
            </w:pPr>
            <w:r w:rsidDel="00000000" w:rsidR="00000000" w:rsidRPr="00000000">
              <w:rPr>
                <w:highlight w:val="cyan"/>
                <w:rtl w:val="0"/>
              </w:rPr>
              <w:t xml:space="preserve">Diario (10)</w:t>
            </w:r>
          </w:p>
          <w:p w:rsidR="00000000" w:rsidDel="00000000" w:rsidP="00000000" w:rsidRDefault="00000000" w:rsidRPr="00000000" w14:paraId="00000083">
            <w:pPr>
              <w:widowControl w:val="0"/>
              <w:numPr>
                <w:ilvl w:val="0"/>
                <w:numId w:val="1"/>
              </w:numPr>
              <w:ind w:left="720" w:hanging="360"/>
            </w:pPr>
            <w:r w:rsidDel="00000000" w:rsidR="00000000" w:rsidRPr="00000000">
              <w:rPr>
                <w:highlight w:val="magenta"/>
                <w:rtl w:val="0"/>
              </w:rPr>
              <w:t xml:space="preserve">Conversaciones Improvisadas </w:t>
            </w:r>
            <w:r w:rsidDel="00000000" w:rsidR="00000000" w:rsidRPr="00000000">
              <w:rPr>
                <w:rtl w:val="0"/>
              </w:rPr>
              <w:t xml:space="preserve">(10) </w:t>
            </w:r>
            <w:hyperlink r:id="rId8">
              <w:r w:rsidDel="00000000" w:rsidR="00000000" w:rsidRPr="00000000">
                <w:rPr>
                  <w:color w:val="1155cc"/>
                  <w:u w:val="single"/>
                  <w:rtl w:val="0"/>
                </w:rPr>
                <w:t xml:space="preserve">https://docs.google.com/presentation/d/1HypV9hvYrtDD4agXRoQeHmnEZqCilcq2OYlT4SfFz4M/edit#slide=id.p1</w:t>
              </w:r>
            </w:hyperlink>
            <w:r w:rsidDel="00000000" w:rsidR="00000000" w:rsidRPr="00000000">
              <w:rPr>
                <w:rtl w:val="0"/>
              </w:rPr>
              <w:t xml:space="preserve"> Instructions are in the powerpoint. </w:t>
            </w:r>
          </w:p>
          <w:p w:rsidR="00000000" w:rsidDel="00000000" w:rsidP="00000000" w:rsidRDefault="00000000" w:rsidRPr="00000000" w14:paraId="00000084">
            <w:pPr>
              <w:widowControl w:val="0"/>
              <w:numPr>
                <w:ilvl w:val="0"/>
                <w:numId w:val="1"/>
              </w:numPr>
              <w:ind w:left="720" w:hanging="360"/>
            </w:pPr>
            <w:r w:rsidDel="00000000" w:rsidR="00000000" w:rsidRPr="00000000">
              <w:rPr>
                <w:rtl w:val="0"/>
              </w:rPr>
              <w:t xml:space="preserve">P. 143, Actividad 3 Tus experiencias con lo bello- Las instrucciones están en el powerpoint de la belleza y la estética y los estudiantes van a necesitar un libro de </w:t>
            </w:r>
            <w:r w:rsidDel="00000000" w:rsidR="00000000" w:rsidRPr="00000000">
              <w:rPr>
                <w:highlight w:val="red"/>
                <w:rtl w:val="0"/>
              </w:rPr>
              <w:t xml:space="preserve">TEMAS </w:t>
            </w:r>
            <w:r w:rsidDel="00000000" w:rsidR="00000000" w:rsidRPr="00000000">
              <w:rPr>
                <w:rtl w:val="0"/>
              </w:rPr>
              <w:t xml:space="preserve">y una hoja de papel. </w:t>
            </w:r>
            <w:r w:rsidDel="00000000" w:rsidR="00000000" w:rsidRPr="00000000">
              <w:rPr>
                <w:rtl w:val="0"/>
              </w:rPr>
            </w:r>
          </w:p>
        </w:tc>
        <w:tc>
          <w:tcPr>
            <w:gridSpan w:val="2"/>
            <w:vMerge w:val="continue"/>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500" w:hRule="atLeast"/>
        </w:trPr>
        <w:tc>
          <w:tcPr>
            <w:vMerge w:val="continue"/>
            <w:shd w:fill="ffff00" w:val="clear"/>
            <w:vAlign w:val="cente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8">
            <w:pPr>
              <w:spacing w:after="200" w:line="276" w:lineRule="auto"/>
              <w:rPr>
                <w:b w:val="1"/>
                <w:sz w:val="20"/>
                <w:szCs w:val="20"/>
              </w:rPr>
            </w:pPr>
            <w:r w:rsidDel="00000000" w:rsidR="00000000" w:rsidRPr="00000000">
              <w:rPr>
                <w:rtl w:val="0"/>
              </w:rPr>
            </w:r>
          </w:p>
        </w:tc>
        <w:tc>
          <w:tcPr/>
          <w:p w:rsidR="00000000" w:rsidDel="00000000" w:rsidP="00000000" w:rsidRDefault="00000000" w:rsidRPr="00000000" w14:paraId="00000089">
            <w:pPr>
              <w:spacing w:after="200" w:line="276" w:lineRule="auto"/>
              <w:rPr>
                <w:b w:val="1"/>
                <w:sz w:val="20"/>
                <w:szCs w:val="20"/>
              </w:rPr>
            </w:pPr>
            <w:r w:rsidDel="00000000" w:rsidR="00000000" w:rsidRPr="00000000">
              <w:rPr>
                <w:rtl w:val="0"/>
              </w:rPr>
            </w:r>
          </w:p>
        </w:tc>
        <w:tc>
          <w:tcPr>
            <w:gridSpan w:val="2"/>
            <w:vMerge w:val="continue"/>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r>
      <w:tr>
        <w:trPr>
          <w:trHeight w:val="980" w:hRule="atLeast"/>
        </w:trPr>
        <w:tc>
          <w:tcPr>
            <w:shd w:fill="ffff00" w:val="clear"/>
            <w:vAlign w:val="center"/>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Seed Question</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FSGPT</w:t>
            </w:r>
            <w:r w:rsidDel="00000000" w:rsidR="00000000" w:rsidRPr="00000000">
              <w:rPr>
                <w:rtl w:val="0"/>
              </w:rPr>
            </w:r>
          </w:p>
        </w:tc>
        <w:tc>
          <w:tcPr/>
          <w:p w:rsidR="00000000" w:rsidDel="00000000" w:rsidP="00000000" w:rsidRDefault="00000000" w:rsidRPr="00000000" w14:paraId="0000008E">
            <w:pPr>
              <w:spacing w:after="200" w:line="276" w:lineRule="auto"/>
              <w:jc w:val="center"/>
              <w:rPr>
                <w:b w:val="1"/>
                <w:sz w:val="20"/>
                <w:szCs w:val="20"/>
              </w:rPr>
            </w:pPr>
            <w:r w:rsidDel="00000000" w:rsidR="00000000" w:rsidRPr="00000000">
              <w:rPr>
                <w:b w:val="1"/>
                <w:sz w:val="20"/>
                <w:szCs w:val="20"/>
                <w:rtl w:val="0"/>
              </w:rPr>
              <w:t xml:space="preserve">How does beauty affect one’s self esteem?</w:t>
            </w:r>
          </w:p>
        </w:tc>
        <w:tc>
          <w:tcPr/>
          <w:p w:rsidR="00000000" w:rsidDel="00000000" w:rsidP="00000000" w:rsidRDefault="00000000" w:rsidRPr="00000000" w14:paraId="0000008F">
            <w:pPr>
              <w:spacing w:after="200" w:line="276" w:lineRule="auto"/>
              <w:jc w:val="center"/>
              <w:rPr>
                <w:b w:val="1"/>
                <w:sz w:val="20"/>
                <w:szCs w:val="20"/>
              </w:rPr>
            </w:pPr>
            <w:r w:rsidDel="00000000" w:rsidR="00000000" w:rsidRPr="00000000">
              <w:rPr>
                <w:b w:val="1"/>
                <w:sz w:val="20"/>
                <w:szCs w:val="20"/>
                <w:rtl w:val="0"/>
              </w:rPr>
              <w:t xml:space="preserve">How does beauty affect one’s self esteem?</w:t>
            </w:r>
          </w:p>
        </w:tc>
        <w:tc>
          <w:tcPr>
            <w:gridSpan w:val="2"/>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00" w:before="0" w:line="276" w:lineRule="auto"/>
              <w:rPr>
                <w:sz w:val="20"/>
                <w:szCs w:val="20"/>
              </w:rPr>
            </w:pPr>
            <w:r w:rsidDel="00000000" w:rsidR="00000000" w:rsidRPr="00000000">
              <w:rPr>
                <w:rtl w:val="0"/>
              </w:rPr>
            </w:r>
          </w:p>
        </w:tc>
      </w:tr>
      <w:tr>
        <w:trPr>
          <w:trHeight w:val="620" w:hRule="atLeast"/>
        </w:trPr>
        <w:tc>
          <w:tcPr>
            <w:shd w:fill="ffff00" w:val="clear"/>
            <w:vAlign w:val="center"/>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A</w:t>
            </w:r>
            <w:r w:rsidDel="00000000" w:rsidR="00000000" w:rsidRPr="00000000">
              <w:rPr>
                <w:b w:val="1"/>
                <w:sz w:val="18"/>
                <w:szCs w:val="18"/>
                <w:rtl w:val="0"/>
              </w:rPr>
              <w:t xml:space="preserve">VID</w:t>
            </w:r>
            <w:r w:rsidDel="00000000" w:rsidR="00000000" w:rsidRPr="00000000">
              <w:rPr>
                <w:rFonts w:ascii="Calibri" w:cs="Calibri" w:eastAsia="Calibri" w:hAnsi="Calibri"/>
                <w:b w:val="1"/>
                <w:sz w:val="18"/>
                <w:szCs w:val="18"/>
                <w:rtl w:val="0"/>
              </w:rPr>
              <w:t xml:space="preserve"> Strategy</w:t>
            </w:r>
            <w:r w:rsidDel="00000000" w:rsidR="00000000" w:rsidRPr="00000000">
              <w:rPr>
                <w:rtl w:val="0"/>
              </w:rPr>
            </w:r>
          </w:p>
        </w:tc>
        <w:tc>
          <w:tcPr/>
          <w:p w:rsidR="00000000" w:rsidDel="00000000" w:rsidP="00000000" w:rsidRDefault="00000000" w:rsidRPr="00000000" w14:paraId="00000093">
            <w:pPr>
              <w:spacing w:after="200" w:line="276" w:lineRule="auto"/>
              <w:jc w:val="center"/>
              <w:rPr/>
            </w:pPr>
            <w:r w:rsidDel="00000000" w:rsidR="00000000" w:rsidRPr="00000000">
              <w:rPr>
                <w:rtl w:val="0"/>
              </w:rPr>
              <w:t xml:space="preserve">Cornell Notes</w:t>
            </w:r>
          </w:p>
        </w:tc>
        <w:tc>
          <w:tcPr/>
          <w:p w:rsidR="00000000" w:rsidDel="00000000" w:rsidP="00000000" w:rsidRDefault="00000000" w:rsidRPr="00000000" w14:paraId="00000094">
            <w:pPr>
              <w:spacing w:after="200" w:line="276" w:lineRule="auto"/>
              <w:jc w:val="center"/>
              <w:rPr/>
            </w:pPr>
            <w:r w:rsidDel="00000000" w:rsidR="00000000" w:rsidRPr="00000000">
              <w:rPr>
                <w:rtl w:val="0"/>
              </w:rPr>
            </w:r>
          </w:p>
        </w:tc>
        <w:tc>
          <w:tcPr>
            <w:gridSpan w:val="2"/>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00" w:before="0" w:line="276" w:lineRule="auto"/>
              <w:rPr>
                <w:sz w:val="20"/>
                <w:szCs w:val="20"/>
              </w:rPr>
            </w:pPr>
            <w:r w:rsidDel="00000000" w:rsidR="00000000" w:rsidRPr="00000000">
              <w:rPr>
                <w:rtl w:val="0"/>
              </w:rPr>
            </w:r>
          </w:p>
        </w:tc>
      </w:tr>
      <w:tr>
        <w:trPr>
          <w:trHeight w:val="620" w:hRule="atLeast"/>
        </w:trPr>
        <w:tc>
          <w:tcPr>
            <w:shd w:fill="ffff00" w:val="clear"/>
            <w:vAlign w:val="center"/>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00" w:before="0" w:line="276" w:lineRule="auto"/>
              <w:jc w:val="center"/>
              <w:rPr>
                <w:b w:val="1"/>
                <w:sz w:val="18"/>
                <w:szCs w:val="18"/>
              </w:rPr>
            </w:pPr>
            <w:r w:rsidDel="00000000" w:rsidR="00000000" w:rsidRPr="00000000">
              <w:rPr>
                <w:rFonts w:ascii="Calibri" w:cs="Calibri" w:eastAsia="Calibri" w:hAnsi="Calibri"/>
                <w:b w:val="1"/>
                <w:sz w:val="18"/>
                <w:szCs w:val="18"/>
                <w:rtl w:val="0"/>
              </w:rPr>
              <w:t xml:space="preserve">Kagan Strategy</w:t>
            </w:r>
            <w:r w:rsidDel="00000000" w:rsidR="00000000" w:rsidRPr="00000000">
              <w:rPr>
                <w:rtl w:val="0"/>
              </w:rPr>
            </w:r>
          </w:p>
        </w:tc>
        <w:tc>
          <w:tcPr/>
          <w:p w:rsidR="00000000" w:rsidDel="00000000" w:rsidP="00000000" w:rsidRDefault="00000000" w:rsidRPr="00000000" w14:paraId="00000098">
            <w:pPr>
              <w:spacing w:after="200" w:line="276" w:lineRule="auto"/>
              <w:jc w:val="center"/>
              <w:rPr/>
            </w:pPr>
            <w:r w:rsidDel="00000000" w:rsidR="00000000" w:rsidRPr="00000000">
              <w:rPr>
                <w:rtl w:val="0"/>
              </w:rPr>
            </w:r>
          </w:p>
        </w:tc>
        <w:tc>
          <w:tcPr/>
          <w:p w:rsidR="00000000" w:rsidDel="00000000" w:rsidP="00000000" w:rsidRDefault="00000000" w:rsidRPr="00000000" w14:paraId="00000099">
            <w:pPr>
              <w:spacing w:after="200" w:line="276" w:lineRule="auto"/>
              <w:jc w:val="center"/>
              <w:rPr/>
            </w:pPr>
            <w:r w:rsidDel="00000000" w:rsidR="00000000" w:rsidRPr="00000000">
              <w:rPr>
                <w:rtl w:val="0"/>
              </w:rPr>
              <w:t xml:space="preserve">Stand up, hand up, pair up</w:t>
            </w:r>
          </w:p>
        </w:tc>
        <w:tc>
          <w:tcPr>
            <w:gridSpan w:val="2"/>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00" w:before="0" w:line="276" w:lineRule="auto"/>
              <w:rPr>
                <w:sz w:val="20"/>
                <w:szCs w:val="20"/>
              </w:rPr>
            </w:pPr>
            <w:r w:rsidDel="00000000" w:rsidR="00000000" w:rsidRPr="00000000">
              <w:rPr>
                <w:rtl w:val="0"/>
              </w:rPr>
            </w:r>
          </w:p>
        </w:tc>
      </w:tr>
    </w:tbl>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0" w:before="0" w:line="240" w:lineRule="auto"/>
        <w:rPr>
          <w:sz w:val="24"/>
          <w:szCs w:val="24"/>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0" w:before="0" w:line="240" w:lineRule="auto"/>
        <w:rPr>
          <w:sz w:val="24"/>
          <w:szCs w:val="24"/>
        </w:rPr>
      </w:pPr>
      <w:r w:rsidDel="00000000" w:rsidR="00000000" w:rsidRPr="00000000">
        <w:rPr>
          <w:rtl w:val="0"/>
        </w:rPr>
      </w:r>
    </w:p>
    <w:sectPr>
      <w:pgSz w:h="12240" w:w="15840"/>
      <w:pgMar w:bottom="432" w:top="432" w:left="432"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presentation/d/1m-tAQhVKYyo5HEtz-nTfOgbr1ffx8wiBMN_JNvrfBvo/edit#slide=id.p1" TargetMode="External"/><Relationship Id="rId7" Type="http://schemas.openxmlformats.org/officeDocument/2006/relationships/hyperlink" Target="https://docs.google.com/presentation/d/1m-tAQhVKYyo5HEtz-nTfOgbr1ffx8wiBMN_JNvrfBvo/edit#slide=id.p1" TargetMode="External"/><Relationship Id="rId8" Type="http://schemas.openxmlformats.org/officeDocument/2006/relationships/hyperlink" Target="https://docs.google.com/presentation/d/1HypV9hvYrtDD4agXRoQeHmnEZqCilcq2OYlT4SfFz4M/edit#slide=id.p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