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14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4230"/>
        <w:gridCol w:w="4950"/>
        <w:gridCol w:w="4230"/>
        <w:tblGridChange w:id="0">
          <w:tblGrid>
            <w:gridCol w:w="1368"/>
            <w:gridCol w:w="4230"/>
            <w:gridCol w:w="4950"/>
            <w:gridCol w:w="4230"/>
          </w:tblGrid>
        </w:tblGridChange>
      </w:tblGrid>
      <w:tr>
        <w:trPr>
          <w:trHeight w:val="340" w:hRule="atLeast"/>
        </w:trPr>
        <w:tc>
          <w:tcPr>
            <w:gridSpan w:val="4"/>
            <w:tcBorders>
              <w:top w:color="000000" w:space="0" w:sz="0" w:val="nil"/>
              <w:left w:color="000000" w:space="0" w:sz="0" w:val="nil"/>
              <w:bottom w:color="000000" w:space="0" w:sz="0" w:val="nil"/>
              <w:right w:color="000000" w:space="0" w:sz="0" w:val="nil"/>
            </w:tcBorders>
            <w:shd w:fill="ffff00" w:val="clear"/>
            <w:vAlign w:val="center"/>
          </w:tcPr>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00" w:before="0" w:line="276" w:lineRule="auto"/>
              <w:rPr>
                <w:b w:val="1"/>
                <w:color w:val="000000"/>
                <w:sz w:val="28"/>
                <w:szCs w:val="28"/>
                <w:shd w:fill="99ff99" w:val="clear"/>
              </w:rPr>
            </w:pPr>
            <w:r w:rsidDel="00000000" w:rsidR="00000000" w:rsidRPr="00000000">
              <w:rPr>
                <w:rFonts w:ascii="Calibri" w:cs="Calibri" w:eastAsia="Calibri" w:hAnsi="Calibri"/>
                <w:b w:val="1"/>
                <w:color w:val="000000"/>
                <w:sz w:val="28"/>
                <w:szCs w:val="28"/>
                <w:highlight w:val="yellow"/>
                <w:rtl w:val="0"/>
              </w:rPr>
              <w:t xml:space="preserve">  Rogene Worley Middle School                                   Weekly Lesson Plan                                    </w:t>
            </w:r>
            <w:r w:rsidDel="00000000" w:rsidR="00000000" w:rsidRPr="00000000">
              <w:rPr>
                <w:b w:val="1"/>
                <w:sz w:val="28"/>
                <w:szCs w:val="28"/>
                <w:highlight w:val="yellow"/>
                <w:rtl w:val="0"/>
              </w:rPr>
              <w:t xml:space="preserve">         </w:t>
            </w:r>
            <w:r w:rsidDel="00000000" w:rsidR="00000000" w:rsidRPr="00000000">
              <w:rPr>
                <w:rFonts w:ascii="Calibri" w:cs="Calibri" w:eastAsia="Calibri" w:hAnsi="Calibri"/>
                <w:b w:val="1"/>
                <w:color w:val="000000"/>
                <w:sz w:val="28"/>
                <w:szCs w:val="28"/>
                <w:highlight w:val="yellow"/>
                <w:rtl w:val="0"/>
              </w:rPr>
              <w:t xml:space="preserve"> School Year    201</w:t>
            </w:r>
            <w:r w:rsidDel="00000000" w:rsidR="00000000" w:rsidRPr="00000000">
              <w:rPr>
                <w:b w:val="1"/>
                <w:sz w:val="28"/>
                <w:szCs w:val="28"/>
                <w:highlight w:val="yellow"/>
                <w:rtl w:val="0"/>
              </w:rPr>
              <w:t xml:space="preserve">8-19</w:t>
            </w:r>
            <w:r w:rsidDel="00000000" w:rsidR="00000000" w:rsidRPr="00000000">
              <w:rPr>
                <w:rtl w:val="0"/>
              </w:rPr>
            </w:r>
          </w:p>
        </w:tc>
      </w:tr>
      <w:tr>
        <w:trPr>
          <w:trHeight w:val="62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00" w:before="0" w:line="276" w:lineRule="auto"/>
              <w:rPr>
                <w:b w:val="1"/>
                <w:sz w:val="26"/>
                <w:szCs w:val="26"/>
              </w:rPr>
            </w:pPr>
            <w:bookmarkStart w:colFirst="0" w:colLast="0" w:name="_gjdgxs" w:id="0"/>
            <w:bookmarkEnd w:id="0"/>
            <w:r w:rsidDel="00000000" w:rsidR="00000000" w:rsidRPr="00000000">
              <w:rPr>
                <w:rFonts w:ascii="Calibri" w:cs="Calibri" w:eastAsia="Calibri" w:hAnsi="Calibri"/>
                <w:b w:val="1"/>
                <w:sz w:val="26"/>
                <w:szCs w:val="26"/>
                <w:rtl w:val="0"/>
              </w:rPr>
              <w:t xml:space="preserve">Department:  </w:t>
            </w:r>
            <w:r w:rsidDel="00000000" w:rsidR="00000000" w:rsidRPr="00000000">
              <w:rPr>
                <w:b w:val="1"/>
                <w:sz w:val="26"/>
                <w:szCs w:val="26"/>
                <w:rtl w:val="0"/>
              </w:rPr>
              <w:t xml:space="preserve"> Elective-  AP/PAP Spanish </w:t>
            </w:r>
            <w:r w:rsidDel="00000000" w:rsidR="00000000" w:rsidRPr="00000000">
              <w:rPr>
                <w:rFonts w:ascii="Calibri" w:cs="Calibri" w:eastAsia="Calibri" w:hAnsi="Calibri"/>
                <w:b w:val="1"/>
                <w:sz w:val="26"/>
                <w:szCs w:val="26"/>
                <w:rtl w:val="0"/>
              </w:rPr>
              <w:t xml:space="preserve">     Grade Level: </w:t>
            </w:r>
            <w:r w:rsidDel="00000000" w:rsidR="00000000" w:rsidRPr="00000000">
              <w:rPr>
                <w:b w:val="1"/>
                <w:sz w:val="26"/>
                <w:szCs w:val="26"/>
                <w:rtl w:val="0"/>
              </w:rPr>
              <w:t xml:space="preserve">  8 </w:t>
            </w:r>
            <w:r w:rsidDel="00000000" w:rsidR="00000000" w:rsidRPr="00000000">
              <w:rPr>
                <w:rFonts w:ascii="Calibri" w:cs="Calibri" w:eastAsia="Calibri" w:hAnsi="Calibri"/>
                <w:b w:val="1"/>
                <w:sz w:val="26"/>
                <w:szCs w:val="26"/>
                <w:rtl w:val="0"/>
              </w:rPr>
              <w:tab/>
              <w:t xml:space="preserve">              Six Weeks:  </w:t>
            </w:r>
            <w:r w:rsidDel="00000000" w:rsidR="00000000" w:rsidRPr="00000000">
              <w:rPr>
                <w:b w:val="1"/>
                <w:sz w:val="26"/>
                <w:szCs w:val="26"/>
                <w:rtl w:val="0"/>
              </w:rPr>
              <w:t xml:space="preserve">   </w:t>
            </w:r>
            <w:r w:rsidDel="00000000" w:rsidR="00000000" w:rsidRPr="00000000">
              <w:rPr>
                <w:rFonts w:ascii="Calibri" w:cs="Calibri" w:eastAsia="Calibri" w:hAnsi="Calibri"/>
                <w:b w:val="1"/>
                <w:sz w:val="26"/>
                <w:szCs w:val="26"/>
                <w:rtl w:val="0"/>
              </w:rPr>
              <w:t xml:space="preserve">  </w:t>
            </w:r>
            <w:r w:rsidDel="00000000" w:rsidR="00000000" w:rsidRPr="00000000">
              <w:rPr>
                <w:b w:val="1"/>
                <w:sz w:val="26"/>
                <w:szCs w:val="26"/>
                <w:rtl w:val="0"/>
              </w:rPr>
              <w:t xml:space="preserve">4th </w:t>
            </w:r>
            <w:r w:rsidDel="00000000" w:rsidR="00000000" w:rsidRPr="00000000">
              <w:rPr>
                <w:rFonts w:ascii="Calibri" w:cs="Calibri" w:eastAsia="Calibri" w:hAnsi="Calibri"/>
                <w:b w:val="1"/>
                <w:sz w:val="26"/>
                <w:szCs w:val="26"/>
                <w:rtl w:val="0"/>
              </w:rPr>
              <w:t xml:space="preserve">           Week:     </w:t>
            </w:r>
            <w:r w:rsidDel="00000000" w:rsidR="00000000" w:rsidRPr="00000000">
              <w:rPr>
                <w:b w:val="1"/>
                <w:sz w:val="26"/>
                <w:szCs w:val="26"/>
                <w:rtl w:val="0"/>
              </w:rPr>
              <w:t xml:space="preserve">5   </w:t>
            </w:r>
            <w:r w:rsidDel="00000000" w:rsidR="00000000" w:rsidRPr="00000000">
              <w:rPr>
                <w:rFonts w:ascii="Calibri" w:cs="Calibri" w:eastAsia="Calibri" w:hAnsi="Calibri"/>
                <w:b w:val="1"/>
                <w:sz w:val="26"/>
                <w:szCs w:val="26"/>
                <w:rtl w:val="0"/>
              </w:rPr>
              <w:t xml:space="preserve">            Dates: </w:t>
            </w:r>
            <w:r w:rsidDel="00000000" w:rsidR="00000000" w:rsidRPr="00000000">
              <w:rPr>
                <w:b w:val="1"/>
                <w:sz w:val="26"/>
                <w:szCs w:val="26"/>
                <w:rtl w:val="0"/>
              </w:rPr>
              <w:t xml:space="preserve">2/4-8</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00" w:before="0" w:line="276" w:lineRule="auto"/>
              <w:jc w:val="center"/>
              <w:rPr>
                <w:rFonts w:ascii="EB Garamond" w:cs="EB Garamond" w:eastAsia="EB Garamond" w:hAnsi="EB Garamond"/>
                <w:b w:val="1"/>
                <w:sz w:val="40"/>
                <w:szCs w:val="40"/>
              </w:rPr>
            </w:pPr>
            <w:r w:rsidDel="00000000" w:rsidR="00000000" w:rsidRPr="00000000">
              <w:rPr>
                <w:rFonts w:ascii="EB Garamond" w:cs="EB Garamond" w:eastAsia="EB Garamond" w:hAnsi="EB Garamond"/>
                <w:b w:val="1"/>
                <w:sz w:val="40"/>
                <w:szCs w:val="40"/>
                <w:rtl w:val="0"/>
              </w:rPr>
              <w:t xml:space="preserve">100% Every Student, Every Day</w:t>
            </w:r>
          </w:p>
          <w:p w:rsidR="00000000" w:rsidDel="00000000" w:rsidP="00000000" w:rsidRDefault="00000000" w:rsidRPr="00000000" w14:paraId="00000007">
            <w:pPr>
              <w:spacing w:after="20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cyan"/>
                <w:rtl w:val="0"/>
              </w:rPr>
              <w:t xml:space="preserve">Belleza y estética powerpoint</w:t>
            </w:r>
            <w:r w:rsidDel="00000000" w:rsidR="00000000" w:rsidRPr="00000000">
              <w:rPr>
                <w:rFonts w:ascii="EB Garamond" w:cs="EB Garamond" w:eastAsia="EB Garamond" w:hAnsi="EB Garamond"/>
                <w:b w:val="1"/>
                <w:sz w:val="24"/>
                <w:szCs w:val="24"/>
                <w:rtl w:val="0"/>
              </w:rPr>
              <w:t xml:space="preserve"> </w:t>
            </w:r>
            <w:hyperlink r:id="rId6">
              <w:r w:rsidDel="00000000" w:rsidR="00000000" w:rsidRPr="00000000">
                <w:rPr>
                  <w:rFonts w:ascii="EB Garamond" w:cs="EB Garamond" w:eastAsia="EB Garamond" w:hAnsi="EB Garamond"/>
                  <w:b w:val="1"/>
                  <w:color w:val="1155cc"/>
                  <w:sz w:val="24"/>
                  <w:szCs w:val="24"/>
                  <w:u w:val="single"/>
                  <w:rtl w:val="0"/>
                </w:rPr>
                <w:t xml:space="preserve">https://docs.google.com/presentation/d/1m-tAQhVKYyo5HEtz-nTfOgbr1ffx8wiBMN_JNvrfBvo/edit#slide=id.p1</w:t>
              </w:r>
            </w:hyperlink>
            <w:r w:rsidDel="00000000" w:rsidR="00000000" w:rsidRPr="00000000">
              <w:rPr>
                <w:rFonts w:ascii="EB Garamond" w:cs="EB Garamond" w:eastAsia="EB Garamond" w:hAnsi="EB Garamond"/>
                <w:b w:val="1"/>
                <w:sz w:val="24"/>
                <w:szCs w:val="24"/>
                <w:rtl w:val="0"/>
              </w:rPr>
              <w:t xml:space="preserve"> - Items in blue are in this powerpoint. The power point has warm-ups(Diario) and instructions for each activity in case I don’t type any on the lesson plan. </w:t>
            </w:r>
          </w:p>
          <w:p w:rsidR="00000000" w:rsidDel="00000000" w:rsidP="00000000" w:rsidRDefault="00000000" w:rsidRPr="00000000" w14:paraId="00000008">
            <w:pPr>
              <w:spacing w:after="20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yellow"/>
                <w:rtl w:val="0"/>
              </w:rPr>
              <w:t xml:space="preserve">Worksheets/Paper Copies- </w:t>
            </w:r>
            <w:r w:rsidDel="00000000" w:rsidR="00000000" w:rsidRPr="00000000">
              <w:rPr>
                <w:rFonts w:ascii="EB Garamond" w:cs="EB Garamond" w:eastAsia="EB Garamond" w:hAnsi="EB Garamond"/>
                <w:b w:val="1"/>
                <w:sz w:val="24"/>
                <w:szCs w:val="24"/>
                <w:rtl w:val="0"/>
              </w:rPr>
              <w:t xml:space="preserve">Items in yellow are located in the Google Drive Folder for each week and copies need to be made. </w:t>
            </w:r>
          </w:p>
          <w:p w:rsidR="00000000" w:rsidDel="00000000" w:rsidP="00000000" w:rsidRDefault="00000000" w:rsidRPr="00000000" w14:paraId="00000009">
            <w:pPr>
              <w:spacing w:after="20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red"/>
                <w:rtl w:val="0"/>
              </w:rPr>
              <w:t xml:space="preserve">TEMAS Textbook- </w:t>
            </w:r>
            <w:r w:rsidDel="00000000" w:rsidR="00000000" w:rsidRPr="00000000">
              <w:rPr>
                <w:rFonts w:ascii="EB Garamond" w:cs="EB Garamond" w:eastAsia="EB Garamond" w:hAnsi="EB Garamond"/>
                <w:b w:val="1"/>
                <w:sz w:val="24"/>
                <w:szCs w:val="24"/>
                <w:rtl w:val="0"/>
              </w:rPr>
              <w:t xml:space="preserve">Items in red are in the TEMAS </w:t>
            </w:r>
          </w:p>
          <w:p w:rsidR="00000000" w:rsidDel="00000000" w:rsidP="00000000" w:rsidRDefault="00000000" w:rsidRPr="00000000" w14:paraId="0000000A">
            <w:pPr>
              <w:spacing w:after="200"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magenta"/>
                <w:rtl w:val="0"/>
              </w:rPr>
              <w:t xml:space="preserve">Powerpoint adicional- </w:t>
            </w:r>
            <w:r w:rsidDel="00000000" w:rsidR="00000000" w:rsidRPr="00000000">
              <w:rPr>
                <w:rFonts w:ascii="EB Garamond" w:cs="EB Garamond" w:eastAsia="EB Garamond" w:hAnsi="EB Garamond"/>
                <w:b w:val="1"/>
                <w:sz w:val="24"/>
                <w:szCs w:val="24"/>
                <w:rtl w:val="0"/>
              </w:rPr>
              <w:t xml:space="preserve">Items in pink will be in a different power point (Not La belleza y la estética) . </w:t>
            </w:r>
          </w:p>
          <w:p w:rsidR="00000000" w:rsidDel="00000000" w:rsidP="00000000" w:rsidRDefault="00000000" w:rsidRPr="00000000" w14:paraId="0000000B">
            <w:pPr>
              <w:spacing w:after="200" w:line="276" w:lineRule="auto"/>
              <w:rPr>
                <w:rFonts w:ascii="EB Garamond" w:cs="EB Garamond" w:eastAsia="EB Garamond" w:hAnsi="EB Garamond"/>
                <w:b w:val="1"/>
                <w:sz w:val="40"/>
                <w:szCs w:val="40"/>
              </w:rPr>
            </w:pPr>
            <w:r w:rsidDel="00000000" w:rsidR="00000000" w:rsidRPr="00000000">
              <w:rPr>
                <w:rFonts w:ascii="EB Garamond" w:cs="EB Garamond" w:eastAsia="EB Garamond" w:hAnsi="EB Garamond"/>
                <w:b w:val="1"/>
                <w:sz w:val="24"/>
                <w:szCs w:val="24"/>
                <w:highlight w:val="green"/>
                <w:rtl w:val="0"/>
              </w:rPr>
              <w:t xml:space="preserve">Manipulatives</w:t>
            </w:r>
            <w:r w:rsidDel="00000000" w:rsidR="00000000" w:rsidRPr="00000000">
              <w:rPr>
                <w:rtl w:val="0"/>
              </w:rPr>
            </w:r>
          </w:p>
        </w:tc>
      </w:tr>
      <w:tr>
        <w:trPr>
          <w:trHeight w:val="340" w:hRule="atLeast"/>
        </w:trPr>
        <w:tc>
          <w:tcPr>
            <w:shd w:fill="ffff00" w:val="cle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00" w:before="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Monday</w:t>
            </w:r>
          </w:p>
        </w:tc>
        <w:tc>
          <w:tcPr>
            <w:shd w:fill="ffff00"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Tuesday</w:t>
            </w:r>
          </w:p>
        </w:tc>
        <w:tc>
          <w:tcPr>
            <w:shd w:fill="ffff00"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Wednesday</w:t>
            </w:r>
          </w:p>
        </w:tc>
      </w:tr>
      <w:tr>
        <w:trPr>
          <w:trHeight w:val="580" w:hRule="atLeast"/>
        </w:trPr>
        <w:tc>
          <w:tcPr>
            <w:vMerge w:val="restart"/>
            <w:shd w:fill="ffff00" w:val="clea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TEKS</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ß</w:t>
            </w:r>
            <w:r w:rsidDel="00000000" w:rsidR="00000000" w:rsidRPr="00000000">
              <w:rPr>
                <w:rFonts w:ascii="Calibri" w:cs="Calibri" w:eastAsia="Calibri" w:hAnsi="Calibri"/>
                <w:b w:val="1"/>
                <w:sz w:val="18"/>
                <w:szCs w:val="18"/>
                <w:rtl w:val="0"/>
              </w:rPr>
              <w:t xml:space="preserve">Dual Coding</w:t>
            </w:r>
            <w:r w:rsidDel="00000000" w:rsidR="00000000" w:rsidRPr="00000000">
              <w:rPr>
                <w:rtl w:val="0"/>
              </w:rPr>
            </w:r>
          </w:p>
        </w:tc>
        <w:tc>
          <w:tcPr/>
          <w:p w:rsidR="00000000" w:rsidDel="00000000" w:rsidP="00000000" w:rsidRDefault="00000000" w:rsidRPr="00000000" w14:paraId="00000015">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c>
          <w:tcPr/>
          <w:p w:rsidR="00000000" w:rsidDel="00000000" w:rsidP="00000000" w:rsidRDefault="00000000" w:rsidRPr="00000000" w14:paraId="00000016">
            <w:pPr>
              <w:shd w:fill="ffffff" w:val="clear"/>
              <w:rPr>
                <w:b w:val="1"/>
                <w:sz w:val="16"/>
                <w:szCs w:val="16"/>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r w:rsidDel="00000000" w:rsidR="00000000" w:rsidRPr="00000000">
              <w:rPr>
                <w:rtl w:val="0"/>
              </w:rPr>
            </w:r>
          </w:p>
        </w:tc>
        <w:tc>
          <w:tcPr/>
          <w:p w:rsidR="00000000" w:rsidDel="00000000" w:rsidP="00000000" w:rsidRDefault="00000000" w:rsidRPr="00000000" w14:paraId="00000017">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r>
      <w:tr>
        <w:trPr>
          <w:trHeight w:val="580" w:hRule="atLeast"/>
        </w:trPr>
        <w:tc>
          <w:tcPr>
            <w:vMerge w:val="continue"/>
            <w:shd w:fill="ffff00" w:val="cle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80"/>
                <w:sz w:val="24"/>
                <w:szCs w:val="24"/>
                <w:highlight w:val="white"/>
              </w:rPr>
            </w:pPr>
            <w:r w:rsidDel="00000000" w:rsidR="00000000" w:rsidRPr="00000000">
              <w:rPr>
                <w:rtl w:val="0"/>
              </w:rPr>
            </w:r>
          </w:p>
        </w:tc>
        <w:tc>
          <w:tcPr/>
          <w:p w:rsidR="00000000" w:rsidDel="00000000" w:rsidP="00000000" w:rsidRDefault="00000000" w:rsidRPr="00000000" w14:paraId="00000019">
            <w:pPr>
              <w:rPr>
                <w:b w:val="1"/>
                <w:sz w:val="16"/>
                <w:szCs w:val="16"/>
              </w:rPr>
            </w:pPr>
            <w:r w:rsidDel="00000000" w:rsidR="00000000" w:rsidRPr="00000000">
              <w:rPr>
                <w:rtl w:val="0"/>
              </w:rPr>
            </w:r>
          </w:p>
        </w:tc>
        <w:tc>
          <w:tcPr/>
          <w:p w:rsidR="00000000" w:rsidDel="00000000" w:rsidP="00000000" w:rsidRDefault="00000000" w:rsidRPr="00000000" w14:paraId="0000001A">
            <w:pPr>
              <w:rPr>
                <w:b w:val="1"/>
                <w:sz w:val="16"/>
                <w:szCs w:val="16"/>
              </w:rPr>
            </w:pPr>
            <w:r w:rsidDel="00000000" w:rsidR="00000000" w:rsidRPr="00000000">
              <w:rPr>
                <w:rtl w:val="0"/>
              </w:rPr>
            </w:r>
          </w:p>
        </w:tc>
        <w:tc>
          <w:tcPr/>
          <w:p w:rsidR="00000000" w:rsidDel="00000000" w:rsidP="00000000" w:rsidRDefault="00000000" w:rsidRPr="00000000" w14:paraId="0000001B">
            <w:pPr>
              <w:rPr>
                <w:b w:val="1"/>
                <w:sz w:val="16"/>
                <w:szCs w:val="16"/>
              </w:rPr>
            </w:pPr>
            <w:r w:rsidDel="00000000" w:rsidR="00000000" w:rsidRPr="00000000">
              <w:rPr>
                <w:rtl w:val="0"/>
              </w:rPr>
            </w:r>
          </w:p>
        </w:tc>
      </w:tr>
      <w:tr>
        <w:trPr>
          <w:trHeight w:val="520" w:hRule="atLeast"/>
        </w:trPr>
        <w:tc>
          <w:tcPr>
            <w:shd w:fill="ffff00" w:val="cle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Lesson</w:t>
            </w:r>
            <w:r w:rsidDel="00000000" w:rsidR="00000000" w:rsidRPr="00000000">
              <w:rPr>
                <w:b w:val="1"/>
                <w:sz w:val="18"/>
                <w:szCs w:val="18"/>
                <w:rtl w:val="0"/>
              </w:rPr>
              <w:t xml:space="preserve"> </w:t>
            </w:r>
            <w:r w:rsidDel="00000000" w:rsidR="00000000" w:rsidRPr="00000000">
              <w:rPr>
                <w:rFonts w:ascii="Calibri" w:cs="Calibri" w:eastAsia="Calibri" w:hAnsi="Calibri"/>
                <w:b w:val="1"/>
                <w:sz w:val="18"/>
                <w:szCs w:val="18"/>
                <w:rtl w:val="0"/>
              </w:rPr>
              <w:t xml:space="preserve">Objective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00" w:before="0" w:line="276"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(WE will learn)</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Anticipatory Set</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20">
            <w:pPr>
              <w:spacing w:after="200" w:line="276" w:lineRule="auto"/>
              <w:jc w:val="center"/>
              <w:rPr/>
            </w:pPr>
            <w:r w:rsidDel="00000000" w:rsidR="00000000" w:rsidRPr="00000000">
              <w:rPr>
                <w:rtl w:val="0"/>
              </w:rPr>
              <w:t xml:space="preserve">“We will learn about art by Latin American Painters.”</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21">
            <w:pPr>
              <w:spacing w:after="200" w:line="276" w:lineRule="auto"/>
              <w:jc w:val="center"/>
              <w:rPr/>
            </w:pPr>
            <w:r w:rsidDel="00000000" w:rsidR="00000000" w:rsidRPr="00000000">
              <w:rPr>
                <w:rtl w:val="0"/>
              </w:rPr>
              <w:t xml:space="preserve">“We will learn about art by Latin American Painters.”</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22">
            <w:pPr>
              <w:spacing w:after="200" w:line="276" w:lineRule="auto"/>
              <w:jc w:val="left"/>
              <w:rPr/>
            </w:pPr>
            <w:r w:rsidDel="00000000" w:rsidR="00000000" w:rsidRPr="00000000">
              <w:rPr>
                <w:rtl w:val="0"/>
              </w:rPr>
              <w:t xml:space="preserve">Pre-AP: We will learn how to properly use “Por and Para”, as well as the verbs “Necesitar” and “Deber”.”</w:t>
            </w:r>
          </w:p>
          <w:p w:rsidR="00000000" w:rsidDel="00000000" w:rsidP="00000000" w:rsidRDefault="00000000" w:rsidRPr="00000000" w14:paraId="00000023">
            <w:pPr>
              <w:spacing w:after="200" w:line="276" w:lineRule="auto"/>
              <w:jc w:val="left"/>
              <w:rPr/>
            </w:pPr>
            <w:r w:rsidDel="00000000" w:rsidR="00000000" w:rsidRPr="00000000">
              <w:rPr>
                <w:rtl w:val="0"/>
              </w:rPr>
            </w:r>
          </w:p>
          <w:p w:rsidR="00000000" w:rsidDel="00000000" w:rsidP="00000000" w:rsidRDefault="00000000" w:rsidRPr="00000000" w14:paraId="00000024">
            <w:pPr>
              <w:spacing w:after="200" w:line="276" w:lineRule="auto"/>
              <w:jc w:val="left"/>
              <w:rPr/>
            </w:pPr>
            <w:r w:rsidDel="00000000" w:rsidR="00000000" w:rsidRPr="00000000">
              <w:rPr>
                <w:rtl w:val="0"/>
              </w:rPr>
              <w:t xml:space="preserve">AP: “We will be able to write a persuasive essay.”</w:t>
            </w:r>
          </w:p>
        </w:tc>
      </w:tr>
      <w:tr>
        <w:trPr>
          <w:trHeight w:val="1080" w:hRule="atLeast"/>
        </w:trPr>
        <w:tc>
          <w:tcPr>
            <w:shd w:fill="ffff00"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I will statement</w:t>
            </w:r>
            <w:r w:rsidDel="00000000" w:rsidR="00000000" w:rsidRPr="00000000">
              <w:rPr>
                <w:rtl w:val="0"/>
              </w:rPr>
            </w:r>
          </w:p>
          <w:p w:rsidR="00000000" w:rsidDel="00000000" w:rsidP="00000000" w:rsidRDefault="00000000" w:rsidRPr="00000000" w14:paraId="00000026">
            <w:pPr>
              <w:spacing w:after="200" w:line="276" w:lineRule="auto"/>
              <w:jc w:val="center"/>
              <w:rPr>
                <w:rFonts w:ascii="Calibri" w:cs="Calibri" w:eastAsia="Calibri" w:hAnsi="Calibri"/>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00" w:before="0" w:line="276" w:lineRule="auto"/>
              <w:jc w:val="center"/>
              <w:rPr>
                <w:b w:val="1"/>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276" w:lineRule="auto"/>
              <w:jc w:val="center"/>
              <w:rPr/>
            </w:pPr>
            <w:r w:rsidDel="00000000" w:rsidR="00000000" w:rsidRPr="00000000">
              <w:rPr>
                <w:rtl w:val="0"/>
              </w:rPr>
              <w:t xml:space="preserve">“I will finish my art project and will prepare for my presentation.”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276" w:lineRule="auto"/>
              <w:jc w:val="center"/>
              <w:rPr/>
            </w:pPr>
            <w:r w:rsidDel="00000000" w:rsidR="00000000" w:rsidRPr="00000000">
              <w:rPr>
                <w:rtl w:val="0"/>
              </w:rPr>
              <w:t xml:space="preserve">“I will present my art project and will write down information about other paintings while others present.”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276" w:lineRule="auto"/>
              <w:jc w:val="left"/>
              <w:rPr/>
            </w:pPr>
            <w:r w:rsidDel="00000000" w:rsidR="00000000" w:rsidRPr="00000000">
              <w:rPr>
                <w:rtl w:val="0"/>
              </w:rPr>
              <w:t xml:space="preserve">Pre-AP: “I will take notes and participate in Rally Coach.”</w:t>
            </w:r>
          </w:p>
          <w:p w:rsidR="00000000" w:rsidDel="00000000" w:rsidP="00000000" w:rsidRDefault="00000000" w:rsidRPr="00000000" w14:paraId="0000002B">
            <w:pPr>
              <w:spacing w:after="200" w:line="276" w:lineRule="auto"/>
              <w:jc w:val="left"/>
              <w:rPr/>
            </w:pPr>
            <w:r w:rsidDel="00000000" w:rsidR="00000000" w:rsidRPr="00000000">
              <w:rPr>
                <w:rtl w:val="0"/>
              </w:rPr>
              <w:t xml:space="preserve">AP: “I will complete an outline for my persuasive essay.”</w:t>
            </w:r>
          </w:p>
        </w:tc>
      </w:tr>
      <w:tr>
        <w:trPr>
          <w:trHeight w:val="2140" w:hRule="atLeast"/>
        </w:trPr>
        <w:tc>
          <w:tcPr>
            <w:vMerge w:val="restart"/>
            <w:shd w:fill="ffff00" w:val="cle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00" w:before="0" w:line="276" w:lineRule="auto"/>
              <w:jc w:val="left"/>
              <w:rPr>
                <w:rFonts w:ascii="Calibri" w:cs="Calibri" w:eastAsia="Calibri" w:hAnsi="Calibri"/>
                <w:b w:val="1"/>
                <w:sz w:val="18"/>
                <w:szCs w:val="18"/>
              </w:rPr>
            </w:pPr>
            <w:r w:rsidDel="00000000" w:rsidR="00000000" w:rsidRPr="00000000">
              <w:rPr>
                <w:b w:val="1"/>
                <w:sz w:val="18"/>
                <w:szCs w:val="18"/>
                <w:rtl w:val="0"/>
              </w:rPr>
              <w:t xml:space="preserve">Instruction:</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Independent Practice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31">
            <w:pPr>
              <w:widowControl w:val="0"/>
              <w:rPr/>
            </w:pPr>
            <w:r w:rsidDel="00000000" w:rsidR="00000000" w:rsidRPr="00000000">
              <w:rPr>
                <w:rtl w:val="0"/>
              </w:rPr>
              <w:t xml:space="preserve">Finish art project and prepare for presentations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4"/>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33">
            <w:pPr>
              <w:widowControl w:val="0"/>
              <w:numPr>
                <w:ilvl w:val="0"/>
                <w:numId w:val="4"/>
              </w:numPr>
              <w:ind w:left="720" w:hanging="360"/>
            </w:pPr>
            <w:r w:rsidDel="00000000" w:rsidR="00000000" w:rsidRPr="00000000">
              <w:rPr>
                <w:rtl w:val="0"/>
              </w:rPr>
              <w:t xml:space="preserve">Presentations- Students will listen and write two facts about each presentation in Spanish on the</w:t>
            </w:r>
            <w:r w:rsidDel="00000000" w:rsidR="00000000" w:rsidRPr="00000000">
              <w:rPr>
                <w:highlight w:val="yellow"/>
                <w:rtl w:val="0"/>
              </w:rPr>
              <w:t xml:space="preserve"> hand-out  (</w:t>
            </w:r>
            <w:hyperlink r:id="rId7">
              <w:r w:rsidDel="00000000" w:rsidR="00000000" w:rsidRPr="00000000">
                <w:rPr>
                  <w:color w:val="1155cc"/>
                  <w:highlight w:val="yellow"/>
                  <w:u w:val="single"/>
                  <w:rtl w:val="0"/>
                </w:rPr>
                <w:t xml:space="preserve">https://drive.google.com/file/d/1DbwH_s4_BKFK3EwFiCemqqjHwlSGlbFH/view?usp=sharing</w:t>
              </w:r>
            </w:hyperlink>
            <w:r w:rsidDel="00000000" w:rsidR="00000000" w:rsidRPr="00000000">
              <w:rPr>
                <w:highlight w:val="yellow"/>
                <w:rtl w:val="0"/>
              </w:rPr>
              <w:t xml:space="preserve">) </w:t>
            </w:r>
            <w:r w:rsidDel="00000000" w:rsidR="00000000" w:rsidRPr="00000000">
              <w:rPr>
                <w:rtl w:val="0"/>
              </w:rPr>
              <w:t xml:space="preserve">and it will be a listening grade. (30)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pPr>
            <w:r w:rsidDel="00000000" w:rsidR="00000000" w:rsidRPr="00000000">
              <w:rPr>
                <w:rtl w:val="0"/>
              </w:rPr>
              <w:t xml:space="preserve">Feb 6</w:t>
            </w:r>
          </w:p>
          <w:p w:rsidR="00000000" w:rsidDel="00000000" w:rsidP="00000000" w:rsidRDefault="00000000" w:rsidRPr="00000000" w14:paraId="00000035">
            <w:pPr>
              <w:widowControl w:val="0"/>
              <w:rPr>
                <w:b w:val="1"/>
                <w:shd w:fill="4a86e8" w:val="clear"/>
              </w:rPr>
            </w:pPr>
            <w:r w:rsidDel="00000000" w:rsidR="00000000" w:rsidRPr="00000000">
              <w:rPr>
                <w:b w:val="1"/>
                <w:shd w:fill="4a86e8" w:val="clear"/>
                <w:rtl w:val="0"/>
              </w:rPr>
              <w:t xml:space="preserve">Pre-AP: Por y Para/Necesitar y Deber</w:t>
            </w:r>
          </w:p>
          <w:p w:rsidR="00000000" w:rsidDel="00000000" w:rsidP="00000000" w:rsidRDefault="00000000" w:rsidRPr="00000000" w14:paraId="00000036">
            <w:pPr>
              <w:widowControl w:val="0"/>
              <w:rPr>
                <w:b w:val="1"/>
                <w:highlight w:val="green"/>
              </w:rPr>
            </w:pPr>
            <w:r w:rsidDel="00000000" w:rsidR="00000000" w:rsidRPr="00000000">
              <w:rPr>
                <w:rtl w:val="0"/>
              </w:rPr>
            </w:r>
          </w:p>
          <w:p w:rsidR="00000000" w:rsidDel="00000000" w:rsidP="00000000" w:rsidRDefault="00000000" w:rsidRPr="00000000" w14:paraId="00000037">
            <w:pPr>
              <w:widowControl w:val="0"/>
              <w:numPr>
                <w:ilvl w:val="0"/>
                <w:numId w:val="6"/>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38">
            <w:pPr>
              <w:widowControl w:val="0"/>
              <w:numPr>
                <w:ilvl w:val="0"/>
                <w:numId w:val="6"/>
              </w:numPr>
              <w:ind w:left="720" w:hanging="360"/>
              <w:rPr>
                <w:u w:val="none"/>
              </w:rPr>
            </w:pPr>
            <w:r w:rsidDel="00000000" w:rsidR="00000000" w:rsidRPr="00000000">
              <w:rPr>
                <w:highlight w:val="magenta"/>
                <w:rtl w:val="0"/>
              </w:rPr>
              <w:t xml:space="preserve">Video- Por y para </w:t>
            </w:r>
            <w:hyperlink r:id="rId8">
              <w:r w:rsidDel="00000000" w:rsidR="00000000" w:rsidRPr="00000000">
                <w:rPr>
                  <w:color w:val="1155cc"/>
                  <w:u w:val="single"/>
                  <w:rtl w:val="0"/>
                </w:rPr>
                <w:t xml:space="preserve">https://www.youtube.com/watch?v=RfMRC-y9LxQ</w:t>
              </w:r>
            </w:hyperlink>
            <w:r w:rsidDel="00000000" w:rsidR="00000000" w:rsidRPr="00000000">
              <w:rPr>
                <w:rtl w:val="0"/>
              </w:rPr>
              <w:t xml:space="preserve"> (5)</w:t>
            </w:r>
          </w:p>
          <w:p w:rsidR="00000000" w:rsidDel="00000000" w:rsidP="00000000" w:rsidRDefault="00000000" w:rsidRPr="00000000" w14:paraId="00000039">
            <w:pPr>
              <w:widowControl w:val="0"/>
              <w:numPr>
                <w:ilvl w:val="0"/>
                <w:numId w:val="6"/>
              </w:numPr>
              <w:ind w:left="720" w:hanging="360"/>
            </w:pPr>
            <w:r w:rsidDel="00000000" w:rsidR="00000000" w:rsidRPr="00000000">
              <w:rPr>
                <w:highlight w:val="magenta"/>
                <w:rtl w:val="0"/>
              </w:rPr>
              <w:t xml:space="preserve">Apuntes- P</w:t>
            </w:r>
            <w:r w:rsidDel="00000000" w:rsidR="00000000" w:rsidRPr="00000000">
              <w:rPr>
                <w:rtl w:val="0"/>
              </w:rPr>
              <w:t xml:space="preserve">or y Para/Necesitar y deber (15) </w:t>
            </w:r>
            <w:hyperlink r:id="rId9">
              <w:r w:rsidDel="00000000" w:rsidR="00000000" w:rsidRPr="00000000">
                <w:rPr>
                  <w:color w:val="1155cc"/>
                  <w:u w:val="single"/>
                  <w:rtl w:val="0"/>
                </w:rPr>
                <w:t xml:space="preserve">https://docs.google.com/presentation/d/1GoiZVH4rbuRwJH2C8uzgzRf3dfS39GAg63vM0J3hous/edit#slide=id.p3</w:t>
              </w:r>
            </w:hyperlink>
            <w:r w:rsidDel="00000000" w:rsidR="00000000" w:rsidRPr="00000000">
              <w:rPr>
                <w:rtl w:val="0"/>
              </w:rPr>
              <w:t xml:space="preserve"> </w:t>
            </w:r>
          </w:p>
          <w:p w:rsidR="00000000" w:rsidDel="00000000" w:rsidP="00000000" w:rsidRDefault="00000000" w:rsidRPr="00000000" w14:paraId="0000003A">
            <w:pPr>
              <w:widowControl w:val="0"/>
              <w:numPr>
                <w:ilvl w:val="0"/>
                <w:numId w:val="6"/>
              </w:numPr>
              <w:ind w:left="720" w:hanging="360"/>
            </w:pPr>
            <w:r w:rsidDel="00000000" w:rsidR="00000000" w:rsidRPr="00000000">
              <w:rPr>
                <w:highlight w:val="magenta"/>
                <w:rtl w:val="0"/>
              </w:rPr>
              <w:t xml:space="preserve">Rally Coach</w:t>
            </w:r>
            <w:r w:rsidDel="00000000" w:rsidR="00000000" w:rsidRPr="00000000">
              <w:rPr>
                <w:rtl w:val="0"/>
              </w:rPr>
              <w:t xml:space="preserve"> (15)- Use the same powerpoint</w:t>
            </w:r>
          </w:p>
          <w:p w:rsidR="00000000" w:rsidDel="00000000" w:rsidP="00000000" w:rsidRDefault="00000000" w:rsidRPr="00000000" w14:paraId="0000003B">
            <w:pPr>
              <w:widowControl w:val="0"/>
              <w:ind w:left="720" w:firstLine="0"/>
              <w:rPr>
                <w:b w:val="1"/>
              </w:rPr>
            </w:pPr>
            <w:r w:rsidDel="00000000" w:rsidR="00000000" w:rsidRPr="00000000">
              <w:rPr>
                <w:rtl w:val="0"/>
              </w:rPr>
            </w:r>
          </w:p>
          <w:p w:rsidR="00000000" w:rsidDel="00000000" w:rsidP="00000000" w:rsidRDefault="00000000" w:rsidRPr="00000000" w14:paraId="0000003C">
            <w:pPr>
              <w:widowControl w:val="0"/>
              <w:rPr>
                <w:b w:val="1"/>
                <w:highlight w:val="green"/>
              </w:rPr>
            </w:pPr>
            <w:r w:rsidDel="00000000" w:rsidR="00000000" w:rsidRPr="00000000">
              <w:rPr>
                <w:rtl w:val="0"/>
              </w:rPr>
            </w:r>
          </w:p>
          <w:p w:rsidR="00000000" w:rsidDel="00000000" w:rsidP="00000000" w:rsidRDefault="00000000" w:rsidRPr="00000000" w14:paraId="0000003D">
            <w:pPr>
              <w:widowControl w:val="0"/>
              <w:rPr>
                <w:b w:val="1"/>
                <w:shd w:fill="4a86e8" w:val="clear"/>
              </w:rPr>
            </w:pPr>
            <w:r w:rsidDel="00000000" w:rsidR="00000000" w:rsidRPr="00000000">
              <w:rPr>
                <w:b w:val="1"/>
                <w:shd w:fill="4a86e8" w:val="clear"/>
                <w:rtl w:val="0"/>
              </w:rPr>
              <w:t xml:space="preserve">AP: Ensayo Persuasivo</w:t>
            </w:r>
          </w:p>
          <w:p w:rsidR="00000000" w:rsidDel="00000000" w:rsidP="00000000" w:rsidRDefault="00000000" w:rsidRPr="00000000" w14:paraId="0000003E">
            <w:pPr>
              <w:widowControl w:val="0"/>
              <w:rPr>
                <w:b w:val="1"/>
                <w:highlight w:val="green"/>
              </w:rPr>
            </w:pPr>
            <w:r w:rsidDel="00000000" w:rsidR="00000000" w:rsidRPr="00000000">
              <w:rPr>
                <w:rtl w:val="0"/>
              </w:rPr>
            </w:r>
          </w:p>
          <w:p w:rsidR="00000000" w:rsidDel="00000000" w:rsidP="00000000" w:rsidRDefault="00000000" w:rsidRPr="00000000" w14:paraId="0000003F">
            <w:pPr>
              <w:widowControl w:val="0"/>
              <w:numPr>
                <w:ilvl w:val="0"/>
                <w:numId w:val="8"/>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40">
            <w:pPr>
              <w:widowControl w:val="0"/>
              <w:numPr>
                <w:ilvl w:val="0"/>
                <w:numId w:val="8"/>
              </w:numPr>
              <w:ind w:left="720" w:hanging="360"/>
            </w:pPr>
            <w:r w:rsidDel="00000000" w:rsidR="00000000" w:rsidRPr="00000000">
              <w:rPr>
                <w:rtl w:val="0"/>
              </w:rPr>
              <w:t xml:space="preserve">Introducir el tema del ensayo y completar el esquema/outline (30)- This essay is a </w:t>
            </w:r>
            <w:r w:rsidDel="00000000" w:rsidR="00000000" w:rsidRPr="00000000">
              <w:rPr>
                <w:b w:val="1"/>
                <w:u w:val="single"/>
                <w:rtl w:val="0"/>
              </w:rPr>
              <w:t xml:space="preserve">TEST GRADE</w:t>
            </w:r>
          </w:p>
          <w:p w:rsidR="00000000" w:rsidDel="00000000" w:rsidP="00000000" w:rsidRDefault="00000000" w:rsidRPr="00000000" w14:paraId="00000041">
            <w:pPr>
              <w:widowControl w:val="0"/>
              <w:ind w:left="0" w:firstLine="0"/>
              <w:rPr>
                <w:highlight w:val="yellow"/>
              </w:rPr>
            </w:pPr>
            <w:r w:rsidDel="00000000" w:rsidR="00000000" w:rsidRPr="00000000">
              <w:rPr>
                <w:highlight w:val="yellow"/>
                <w:rtl w:val="0"/>
              </w:rPr>
              <w:t xml:space="preserve">              Tema/Instrucciones/Fuentes 1 y 2</w:t>
            </w:r>
          </w:p>
          <w:p w:rsidR="00000000" w:rsidDel="00000000" w:rsidP="00000000" w:rsidRDefault="00000000" w:rsidRPr="00000000" w14:paraId="00000042">
            <w:pPr>
              <w:widowControl w:val="0"/>
              <w:ind w:left="0" w:firstLine="0"/>
              <w:rPr/>
            </w:pPr>
            <w:r w:rsidDel="00000000" w:rsidR="00000000" w:rsidRPr="00000000">
              <w:rPr>
                <w:highlight w:val="yellow"/>
                <w:rtl w:val="0"/>
              </w:rPr>
              <w:t xml:space="preserve">          </w:t>
            </w:r>
            <w:hyperlink r:id="rId10">
              <w:r w:rsidDel="00000000" w:rsidR="00000000" w:rsidRPr="00000000">
                <w:rPr>
                  <w:color w:val="1155cc"/>
                  <w:highlight w:val="yellow"/>
                  <w:u w:val="single"/>
                  <w:rtl w:val="0"/>
                </w:rPr>
                <w:t xml:space="preserve">https://docs.google.com/document/d/1pRFSNzO1BqpHVMc9qr6F9I0_Yq0aJoH0YXpIagf2VRs/edit</w:t>
              </w:r>
            </w:hyperlink>
            <w:r w:rsidDel="00000000" w:rsidR="00000000" w:rsidRPr="00000000">
              <w:rPr>
                <w:highlight w:val="yellow"/>
                <w:rtl w:val="0"/>
              </w:rPr>
              <w:t xml:space="preserve"> -</w:t>
            </w:r>
            <w:r w:rsidDel="00000000" w:rsidR="00000000" w:rsidRPr="00000000">
              <w:rPr>
                <w:rtl w:val="0"/>
              </w:rPr>
              <w:t xml:space="preserve"> </w:t>
            </w:r>
          </w:p>
          <w:p w:rsidR="00000000" w:rsidDel="00000000" w:rsidP="00000000" w:rsidRDefault="00000000" w:rsidRPr="00000000" w14:paraId="00000043">
            <w:pPr>
              <w:widowControl w:val="0"/>
              <w:numPr>
                <w:ilvl w:val="0"/>
                <w:numId w:val="1"/>
              </w:numPr>
              <w:ind w:left="720" w:hanging="360"/>
              <w:rPr>
                <w:u w:val="none"/>
              </w:rPr>
            </w:pPr>
            <w:r w:rsidDel="00000000" w:rsidR="00000000" w:rsidRPr="00000000">
              <w:rPr>
                <w:rtl w:val="0"/>
              </w:rPr>
              <w:t xml:space="preserve">Go over topic of essay and instructions in packet. </w:t>
            </w:r>
          </w:p>
          <w:p w:rsidR="00000000" w:rsidDel="00000000" w:rsidP="00000000" w:rsidRDefault="00000000" w:rsidRPr="00000000" w14:paraId="00000044">
            <w:pPr>
              <w:widowControl w:val="0"/>
              <w:numPr>
                <w:ilvl w:val="0"/>
                <w:numId w:val="1"/>
              </w:numPr>
              <w:ind w:left="720" w:hanging="360"/>
              <w:rPr>
                <w:u w:val="none"/>
              </w:rPr>
            </w:pPr>
            <w:r w:rsidDel="00000000" w:rsidR="00000000" w:rsidRPr="00000000">
              <w:rPr>
                <w:rtl w:val="0"/>
              </w:rPr>
              <w:t xml:space="preserve">Have students read “Fuente 1” y Fuente 2. The instructions say that they have 6 minutes, but give them 10 to read both sources. Ask them to highlight information that they can use in their essay to support their opinions. (10)</w:t>
            </w:r>
          </w:p>
          <w:p w:rsidR="00000000" w:rsidDel="00000000" w:rsidP="00000000" w:rsidRDefault="00000000" w:rsidRPr="00000000" w14:paraId="00000045">
            <w:pPr>
              <w:widowControl w:val="0"/>
              <w:numPr>
                <w:ilvl w:val="0"/>
                <w:numId w:val="1"/>
              </w:numPr>
              <w:ind w:left="720" w:hanging="360"/>
              <w:rPr>
                <w:u w:val="none"/>
              </w:rPr>
            </w:pPr>
            <w:r w:rsidDel="00000000" w:rsidR="00000000" w:rsidRPr="00000000">
              <w:rPr>
                <w:rtl w:val="0"/>
              </w:rPr>
              <w:t xml:space="preserve">Tell them to go to “Fuente 3”- Follow the instructions in the packet. They will have 30 seconds to read the introduction. Advise them to write down any information they can use on their essay. It is mandatory to use all 3 sources in the essay in order to obtain a good score. They will listen to the audio twice. Audio: </w:t>
            </w:r>
            <w:hyperlink r:id="rId11">
              <w:r w:rsidDel="00000000" w:rsidR="00000000" w:rsidRPr="00000000">
                <w:rPr>
                  <w:color w:val="1155cc"/>
                  <w:u w:val="single"/>
                  <w:rtl w:val="0"/>
                </w:rPr>
                <w:t xml:space="preserve">https://drive.google.com/open?id=1OpaFAv7Joj4EMsQjr9mkANYKYYL1OOka</w:t>
              </w:r>
            </w:hyperlink>
            <w:r w:rsidDel="00000000" w:rsidR="00000000" w:rsidRPr="00000000">
              <w:rPr>
                <w:rtl w:val="0"/>
              </w:rPr>
              <w:t xml:space="preserve"> </w:t>
            </w:r>
          </w:p>
          <w:p w:rsidR="00000000" w:rsidDel="00000000" w:rsidP="00000000" w:rsidRDefault="00000000" w:rsidRPr="00000000" w14:paraId="00000046">
            <w:pPr>
              <w:widowControl w:val="0"/>
              <w:numPr>
                <w:ilvl w:val="0"/>
                <w:numId w:val="1"/>
              </w:numPr>
              <w:ind w:left="720" w:hanging="360"/>
              <w:rPr>
                <w:u w:val="none"/>
              </w:rPr>
            </w:pPr>
            <w:r w:rsidDel="00000000" w:rsidR="00000000" w:rsidRPr="00000000">
              <w:rPr>
                <w:rtl w:val="0"/>
              </w:rPr>
              <w:t xml:space="preserve">After reading/listening (to) all 3 sources, the students will complete the outline/</w:t>
            </w:r>
            <w:r w:rsidDel="00000000" w:rsidR="00000000" w:rsidRPr="00000000">
              <w:rPr>
                <w:highlight w:val="yellow"/>
                <w:rtl w:val="0"/>
              </w:rPr>
              <w:t xml:space="preserve">Esquema</w:t>
            </w:r>
            <w:r w:rsidDel="00000000" w:rsidR="00000000" w:rsidRPr="00000000">
              <w:rPr>
                <w:rtl w:val="0"/>
              </w:rPr>
              <w:t xml:space="preserve"> - (20 min) Give them about 20 more minutes the following period if they don’t finish) </w:t>
            </w:r>
            <w:hyperlink r:id="rId12">
              <w:r w:rsidDel="00000000" w:rsidR="00000000" w:rsidRPr="00000000">
                <w:rPr>
                  <w:color w:val="1155cc"/>
                  <w:u w:val="single"/>
                  <w:rtl w:val="0"/>
                </w:rPr>
                <w:t xml:space="preserve">https://docs.google.com/document/d/19odhF8xHwOqSOXTVfSpzwve53BKeQK6AT_tsSjN6RfU/edit?usp=sharing</w:t>
              </w:r>
            </w:hyperlink>
            <w:r w:rsidDel="00000000" w:rsidR="00000000" w:rsidRPr="00000000">
              <w:rPr>
                <w:rtl w:val="0"/>
              </w:rPr>
              <w:t xml:space="preserve"> </w:t>
            </w:r>
          </w:p>
        </w:tc>
      </w:tr>
      <w:tr>
        <w:trPr>
          <w:trHeight w:val="620" w:hRule="atLeast"/>
        </w:trPr>
        <w:tc>
          <w:tcPr>
            <w:vMerge w:val="continue"/>
            <w:shd w:fill="ffff00" w:val="cle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8">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49">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4A">
            <w:pPr>
              <w:spacing w:after="200" w:line="276" w:lineRule="auto"/>
              <w:rPr>
                <w:b w:val="1"/>
                <w:sz w:val="20"/>
                <w:szCs w:val="20"/>
              </w:rPr>
            </w:pPr>
            <w:r w:rsidDel="00000000" w:rsidR="00000000" w:rsidRPr="00000000">
              <w:rPr>
                <w:rtl w:val="0"/>
              </w:rPr>
            </w:r>
          </w:p>
        </w:tc>
      </w:tr>
      <w:tr>
        <w:trPr>
          <w:trHeight w:val="1000" w:hRule="atLeast"/>
        </w:trPr>
        <w:tc>
          <w:tcPr>
            <w:shd w:fill="ffff00"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Seed Question</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FSGPT</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00" w:before="0" w:line="276" w:lineRule="auto"/>
              <w:rPr>
                <w:b w:val="1"/>
                <w:sz w:val="18"/>
                <w:szCs w:val="18"/>
              </w:rPr>
            </w:pPr>
            <w:r w:rsidDel="00000000" w:rsidR="00000000" w:rsidRPr="00000000">
              <w:rPr>
                <w:rtl w:val="0"/>
              </w:rPr>
            </w:r>
          </w:p>
        </w:tc>
        <w:tc>
          <w:tcPr/>
          <w:p w:rsidR="00000000" w:rsidDel="00000000" w:rsidP="00000000" w:rsidRDefault="00000000" w:rsidRPr="00000000" w14:paraId="0000004E">
            <w:pPr>
              <w:spacing w:after="200" w:line="276" w:lineRule="auto"/>
              <w:jc w:val="center"/>
              <w:rPr>
                <w:b w:val="1"/>
                <w:sz w:val="20"/>
                <w:szCs w:val="20"/>
              </w:rPr>
            </w:pPr>
            <w:r w:rsidDel="00000000" w:rsidR="00000000" w:rsidRPr="00000000">
              <w:rPr>
                <w:b w:val="1"/>
                <w:sz w:val="20"/>
                <w:szCs w:val="20"/>
                <w:rtl w:val="0"/>
              </w:rPr>
              <w:t xml:space="preserve">How do the arts both challenge and reflect cultural perspectives?</w:t>
            </w:r>
          </w:p>
        </w:tc>
        <w:tc>
          <w:tcPr/>
          <w:p w:rsidR="00000000" w:rsidDel="00000000" w:rsidP="00000000" w:rsidRDefault="00000000" w:rsidRPr="00000000" w14:paraId="0000004F">
            <w:pPr>
              <w:spacing w:after="200" w:line="276" w:lineRule="auto"/>
              <w:jc w:val="center"/>
              <w:rPr>
                <w:b w:val="1"/>
                <w:sz w:val="20"/>
                <w:szCs w:val="20"/>
              </w:rPr>
            </w:pPr>
            <w:r w:rsidDel="00000000" w:rsidR="00000000" w:rsidRPr="00000000">
              <w:rPr>
                <w:b w:val="1"/>
                <w:sz w:val="20"/>
                <w:szCs w:val="20"/>
                <w:rtl w:val="0"/>
              </w:rPr>
              <w:t xml:space="preserve">How do the arts both challenge and reflect cultural perspectives?</w:t>
            </w:r>
          </w:p>
        </w:tc>
        <w:tc>
          <w:tcPr/>
          <w:p w:rsidR="00000000" w:rsidDel="00000000" w:rsidP="00000000" w:rsidRDefault="00000000" w:rsidRPr="00000000" w14:paraId="00000050">
            <w:pPr>
              <w:spacing w:after="200" w:line="276" w:lineRule="auto"/>
              <w:jc w:val="left"/>
              <w:rPr>
                <w:b w:val="1"/>
                <w:sz w:val="20"/>
                <w:szCs w:val="20"/>
              </w:rPr>
            </w:pPr>
            <w:r w:rsidDel="00000000" w:rsidR="00000000" w:rsidRPr="00000000">
              <w:rPr>
                <w:b w:val="1"/>
                <w:sz w:val="20"/>
                <w:szCs w:val="20"/>
                <w:rtl w:val="0"/>
              </w:rPr>
              <w:t xml:space="preserve">Pre-AP: “When do I use Por and Para?”</w:t>
            </w:r>
          </w:p>
          <w:p w:rsidR="00000000" w:rsidDel="00000000" w:rsidP="00000000" w:rsidRDefault="00000000" w:rsidRPr="00000000" w14:paraId="00000051">
            <w:pPr>
              <w:spacing w:after="200" w:line="276" w:lineRule="auto"/>
              <w:jc w:val="left"/>
              <w:rPr>
                <w:b w:val="1"/>
                <w:sz w:val="20"/>
                <w:szCs w:val="20"/>
              </w:rPr>
            </w:pPr>
            <w:r w:rsidDel="00000000" w:rsidR="00000000" w:rsidRPr="00000000">
              <w:rPr>
                <w:b w:val="1"/>
                <w:sz w:val="20"/>
                <w:szCs w:val="20"/>
                <w:rtl w:val="0"/>
              </w:rPr>
              <w:t xml:space="preserve">AP: “What are the steps in writing a persuasive essay?”</w:t>
            </w:r>
          </w:p>
        </w:tc>
      </w:tr>
      <w:tr>
        <w:trPr>
          <w:trHeight w:val="480" w:hRule="atLeast"/>
        </w:trPr>
        <w:tc>
          <w:tcPr>
            <w:shd w:fill="ffff00" w:val="cle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AVID</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strategy</w:t>
            </w:r>
            <w:r w:rsidDel="00000000" w:rsidR="00000000" w:rsidRPr="00000000">
              <w:rPr>
                <w:rtl w:val="0"/>
              </w:rPr>
            </w:r>
          </w:p>
        </w:tc>
        <w:tc>
          <w:tcPr/>
          <w:p w:rsidR="00000000" w:rsidDel="00000000" w:rsidP="00000000" w:rsidRDefault="00000000" w:rsidRPr="00000000" w14:paraId="00000054">
            <w:pPr>
              <w:spacing w:after="200" w:line="276" w:lineRule="auto"/>
              <w:jc w:val="center"/>
              <w:rPr/>
            </w:pPr>
            <w:r w:rsidDel="00000000" w:rsidR="00000000" w:rsidRPr="00000000">
              <w:rPr>
                <w:rtl w:val="0"/>
              </w:rPr>
            </w:r>
          </w:p>
        </w:tc>
        <w:tc>
          <w:tcPr/>
          <w:p w:rsidR="00000000" w:rsidDel="00000000" w:rsidP="00000000" w:rsidRDefault="00000000" w:rsidRPr="00000000" w14:paraId="00000055">
            <w:pPr>
              <w:spacing w:after="200" w:line="276" w:lineRule="auto"/>
              <w:jc w:val="center"/>
              <w:rPr/>
            </w:pPr>
            <w:r w:rsidDel="00000000" w:rsidR="00000000" w:rsidRPr="00000000">
              <w:rPr>
                <w:rtl w:val="0"/>
              </w:rPr>
              <w:t xml:space="preserve">Writing</w:t>
            </w:r>
          </w:p>
        </w:tc>
        <w:tc>
          <w:tcPr/>
          <w:p w:rsidR="00000000" w:rsidDel="00000000" w:rsidP="00000000" w:rsidRDefault="00000000" w:rsidRPr="00000000" w14:paraId="00000056">
            <w:pPr>
              <w:spacing w:after="200" w:line="276" w:lineRule="auto"/>
              <w:jc w:val="center"/>
              <w:rPr/>
            </w:pPr>
            <w:r w:rsidDel="00000000" w:rsidR="00000000" w:rsidRPr="00000000">
              <w:rPr>
                <w:rtl w:val="0"/>
              </w:rPr>
            </w:r>
          </w:p>
        </w:tc>
      </w:tr>
      <w:tr>
        <w:trPr>
          <w:trHeight w:val="660" w:hRule="atLeast"/>
        </w:trPr>
        <w:tc>
          <w:tcPr>
            <w:shd w:fill="ffff00" w:val="cle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Kagan / lead4ward Strategy</w:t>
            </w:r>
            <w:r w:rsidDel="00000000" w:rsidR="00000000" w:rsidRPr="00000000">
              <w:rPr>
                <w:rtl w:val="0"/>
              </w:rPr>
            </w:r>
          </w:p>
        </w:tc>
        <w:tc>
          <w:tcPr/>
          <w:p w:rsidR="00000000" w:rsidDel="00000000" w:rsidP="00000000" w:rsidRDefault="00000000" w:rsidRPr="00000000" w14:paraId="00000058">
            <w:pPr>
              <w:spacing w:after="200" w:line="276" w:lineRule="auto"/>
              <w:jc w:val="center"/>
              <w:rPr/>
            </w:pPr>
            <w:r w:rsidDel="00000000" w:rsidR="00000000" w:rsidRPr="00000000">
              <w:rPr>
                <w:rtl w:val="0"/>
              </w:rPr>
            </w:r>
          </w:p>
        </w:tc>
        <w:tc>
          <w:tcPr/>
          <w:p w:rsidR="00000000" w:rsidDel="00000000" w:rsidP="00000000" w:rsidRDefault="00000000" w:rsidRPr="00000000" w14:paraId="00000059">
            <w:pPr>
              <w:spacing w:after="200" w:line="276" w:lineRule="auto"/>
              <w:jc w:val="center"/>
              <w:rPr/>
            </w:pPr>
            <w:r w:rsidDel="00000000" w:rsidR="00000000" w:rsidRPr="00000000">
              <w:rPr>
                <w:rtl w:val="0"/>
              </w:rPr>
            </w:r>
          </w:p>
        </w:tc>
        <w:tc>
          <w:tcPr/>
          <w:p w:rsidR="00000000" w:rsidDel="00000000" w:rsidP="00000000" w:rsidRDefault="00000000" w:rsidRPr="00000000" w14:paraId="0000005A">
            <w:pPr>
              <w:spacing w:after="200" w:line="276" w:lineRule="auto"/>
              <w:jc w:val="center"/>
              <w:rPr/>
            </w:pPr>
            <w:r w:rsidDel="00000000" w:rsidR="00000000" w:rsidRPr="00000000">
              <w:rPr>
                <w:rtl w:val="0"/>
              </w:rPr>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Fonts w:ascii="Calibri" w:cs="Calibri" w:eastAsia="Calibri" w:hAnsi="Calibri"/>
          <w:b w:val="0"/>
          <w:sz w:val="24"/>
          <w:szCs w:val="24"/>
          <w:rtl w:val="0"/>
        </w:rPr>
        <w:t xml:space="preserve"> </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00" w:before="0" w:line="276" w:lineRule="auto"/>
        <w:rPr>
          <w:sz w:val="24"/>
          <w:szCs w:val="24"/>
        </w:rPr>
      </w:pPr>
      <w:r w:rsidDel="00000000" w:rsidR="00000000" w:rsidRPr="00000000">
        <w:rPr>
          <w:rtl w:val="0"/>
        </w:rPr>
      </w:r>
    </w:p>
    <w:tbl>
      <w:tblPr>
        <w:tblStyle w:val="Table2"/>
        <w:tblW w:w="14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
        <w:gridCol w:w="4226"/>
        <w:gridCol w:w="4935"/>
        <w:gridCol w:w="4125"/>
        <w:gridCol w:w="109"/>
        <w:tblGridChange w:id="0">
          <w:tblGrid>
            <w:gridCol w:w="1367"/>
            <w:gridCol w:w="4226"/>
            <w:gridCol w:w="4935"/>
            <w:gridCol w:w="4125"/>
            <w:gridCol w:w="109"/>
          </w:tblGrid>
        </w:tblGridChange>
      </w:tblGrid>
      <w:tr>
        <w:trPr>
          <w:trHeight w:val="34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00" w:before="0" w:line="276" w:lineRule="auto"/>
              <w:rPr>
                <w:b w:val="1"/>
                <w:color w:val="000000"/>
                <w:sz w:val="28"/>
                <w:szCs w:val="28"/>
                <w:highlight w:val="yellow"/>
              </w:rPr>
            </w:pPr>
            <w:r w:rsidDel="00000000" w:rsidR="00000000" w:rsidRPr="00000000">
              <w:rPr>
                <w:rFonts w:ascii="Calibri" w:cs="Calibri" w:eastAsia="Calibri" w:hAnsi="Calibri"/>
                <w:b w:val="1"/>
                <w:color w:val="000000"/>
                <w:sz w:val="28"/>
                <w:szCs w:val="28"/>
                <w:highlight w:val="yellow"/>
                <w:rtl w:val="0"/>
              </w:rPr>
              <w:t xml:space="preserve">Rogene Worley Middle School</w:t>
              <w:tab/>
              <w:tab/>
              <w:tab/>
              <w:t xml:space="preserve">     Weekly Lesson Plan </w:t>
              <w:tab/>
              <w:tab/>
              <w:tab/>
              <w:tab/>
              <w:t xml:space="preserve">    </w:t>
            </w:r>
            <w:r w:rsidDel="00000000" w:rsidR="00000000" w:rsidRPr="00000000">
              <w:rPr>
                <w:b w:val="1"/>
                <w:sz w:val="28"/>
                <w:szCs w:val="28"/>
                <w:highlight w:val="yellow"/>
                <w:rtl w:val="0"/>
              </w:rPr>
              <w:t xml:space="preserve">        </w:t>
            </w:r>
            <w:r w:rsidDel="00000000" w:rsidR="00000000" w:rsidRPr="00000000">
              <w:rPr>
                <w:rFonts w:ascii="Calibri" w:cs="Calibri" w:eastAsia="Calibri" w:hAnsi="Calibri"/>
                <w:b w:val="1"/>
                <w:color w:val="000000"/>
                <w:sz w:val="28"/>
                <w:szCs w:val="28"/>
                <w:highlight w:val="yellow"/>
                <w:rtl w:val="0"/>
              </w:rPr>
              <w:t xml:space="preserve"> School Year</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00" w:before="0" w:line="276" w:lineRule="auto"/>
              <w:rPr>
                <w:b w:val="1"/>
                <w:sz w:val="26"/>
                <w:szCs w:val="26"/>
              </w:rPr>
            </w:pPr>
            <w:r w:rsidDel="00000000" w:rsidR="00000000" w:rsidRPr="00000000">
              <w:rPr>
                <w:rFonts w:ascii="Calibri" w:cs="Calibri" w:eastAsia="Calibri" w:hAnsi="Calibri"/>
                <w:b w:val="1"/>
                <w:sz w:val="26"/>
                <w:szCs w:val="26"/>
                <w:rtl w:val="0"/>
              </w:rPr>
              <w:t xml:space="preserve">Department:                               Grade Level:</w:t>
              <w:tab/>
              <w:t xml:space="preserve">              Six Weeks:                    Week:                                  Dates: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00" w:before="0" w:line="276" w:lineRule="auto"/>
              <w:jc w:val="center"/>
              <w:rPr>
                <w:b w:val="1"/>
                <w:sz w:val="14"/>
                <w:szCs w:val="14"/>
              </w:rPr>
            </w:pPr>
            <w:r w:rsidDel="00000000" w:rsidR="00000000" w:rsidRPr="00000000">
              <w:rPr>
                <w:rFonts w:ascii="EB Garamond" w:cs="EB Garamond" w:eastAsia="EB Garamond" w:hAnsi="EB Garamond"/>
                <w:b w:val="1"/>
                <w:sz w:val="44"/>
                <w:szCs w:val="44"/>
                <w:rtl w:val="0"/>
              </w:rPr>
              <w:t xml:space="preserve">100% Every Student Every Day</w:t>
            </w:r>
            <w:r w:rsidDel="00000000" w:rsidR="00000000" w:rsidRPr="00000000">
              <w:rPr>
                <w:rtl w:val="0"/>
              </w:rPr>
            </w:r>
          </w:p>
        </w:tc>
      </w:tr>
      <w:tr>
        <w:trPr>
          <w:trHeight w:val="340" w:hRule="atLeast"/>
        </w:trPr>
        <w:tc>
          <w:tcPr>
            <w:shd w:fill="ffff00" w:val="clea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00" w:before="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Thursday</w:t>
            </w:r>
          </w:p>
        </w:tc>
        <w:tc>
          <w:tcPr>
            <w:shd w:fill="ffff00"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Friday </w:t>
            </w:r>
          </w:p>
        </w:tc>
        <w:tc>
          <w:tcPr>
            <w:gridSpan w:val="2"/>
            <w:shd w:fill="ffff00"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rFonts w:ascii="Calibri" w:cs="Calibri" w:eastAsia="Calibri" w:hAnsi="Calibri"/>
                <w:b w:val="1"/>
                <w:sz w:val="28"/>
                <w:szCs w:val="28"/>
                <w:rtl w:val="0"/>
              </w:rPr>
              <w:t xml:space="preserve">Notes</w:t>
            </w:r>
            <w:r w:rsidDel="00000000" w:rsidR="00000000" w:rsidRPr="00000000">
              <w:rPr>
                <w:rtl w:val="0"/>
              </w:rPr>
            </w:r>
          </w:p>
        </w:tc>
      </w:tr>
      <w:tr>
        <w:trPr>
          <w:trHeight w:val="660" w:hRule="atLeast"/>
        </w:trPr>
        <w:tc>
          <w:tcPr>
            <w:vMerge w:val="restart"/>
            <w:shd w:fill="ffff00"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TEKS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Dual Coding</w:t>
            </w:r>
            <w:r w:rsidDel="00000000" w:rsidR="00000000" w:rsidRPr="00000000">
              <w:rPr>
                <w:rtl w:val="0"/>
              </w:rPr>
            </w:r>
          </w:p>
        </w:tc>
        <w:tc>
          <w:tcPr/>
          <w:p w:rsidR="00000000" w:rsidDel="00000000" w:rsidP="00000000" w:rsidRDefault="00000000" w:rsidRPr="00000000" w14:paraId="0000006A">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c>
          <w:tcPr/>
          <w:p w:rsidR="00000000" w:rsidDel="00000000" w:rsidP="00000000" w:rsidRDefault="00000000" w:rsidRPr="00000000" w14:paraId="0000006B">
            <w:pPr>
              <w:shd w:fill="ffffff" w:val="clear"/>
              <w:rPr>
                <w:b w:val="1"/>
                <w:sz w:val="16"/>
                <w:szCs w:val="16"/>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r w:rsidDel="00000000" w:rsidR="00000000" w:rsidRPr="00000000">
              <w:rPr>
                <w:rtl w:val="0"/>
              </w:rPr>
            </w:r>
          </w:p>
        </w:tc>
        <w:tc>
          <w:tcPr>
            <w:gridSpan w:val="2"/>
            <w:vMerge w:val="restart"/>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60" w:hRule="atLeast"/>
        </w:trPr>
        <w:tc>
          <w:tcPr>
            <w:vMerge w:val="continue"/>
            <w:shd w:fill="ffff00" w:val="cle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6F">
            <w:pPr>
              <w:rPr>
                <w:b w:val="1"/>
                <w:sz w:val="16"/>
                <w:szCs w:val="16"/>
              </w:rPr>
            </w:pPr>
            <w:r w:rsidDel="00000000" w:rsidR="00000000" w:rsidRPr="00000000">
              <w:rPr>
                <w:rtl w:val="0"/>
              </w:rPr>
            </w:r>
          </w:p>
        </w:tc>
        <w:tc>
          <w:tcPr/>
          <w:p w:rsidR="00000000" w:rsidDel="00000000" w:rsidP="00000000" w:rsidRDefault="00000000" w:rsidRPr="00000000" w14:paraId="00000070">
            <w:pPr>
              <w:rPr>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r>
      <w:tr>
        <w:trPr>
          <w:trHeight w:val="580" w:hRule="atLeast"/>
        </w:trPr>
        <w:tc>
          <w:tcPr>
            <w:shd w:fill="ffff00"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Lesson</w:t>
            </w:r>
            <w:r w:rsidDel="00000000" w:rsidR="00000000" w:rsidRPr="00000000">
              <w:rPr>
                <w:b w:val="1"/>
                <w:sz w:val="18"/>
                <w:szCs w:val="18"/>
                <w:rtl w:val="0"/>
              </w:rPr>
              <w:t xml:space="preserve"> </w:t>
            </w:r>
            <w:r w:rsidDel="00000000" w:rsidR="00000000" w:rsidRPr="00000000">
              <w:rPr>
                <w:rFonts w:ascii="Calibri" w:cs="Calibri" w:eastAsia="Calibri" w:hAnsi="Calibri"/>
                <w:b w:val="1"/>
                <w:sz w:val="18"/>
                <w:szCs w:val="18"/>
                <w:rtl w:val="0"/>
              </w:rPr>
              <w:t xml:space="preserve">Objective</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(WE will)</w:t>
            </w:r>
            <w:r w:rsidDel="00000000" w:rsidR="00000000" w:rsidRPr="00000000">
              <w:rPr>
                <w:rtl w:val="0"/>
              </w:rPr>
            </w:r>
          </w:p>
          <w:p w:rsidR="00000000" w:rsidDel="00000000" w:rsidP="00000000" w:rsidRDefault="00000000" w:rsidRPr="00000000" w14:paraId="00000075">
            <w:pPr>
              <w:spacing w:after="200" w:line="276" w:lineRule="auto"/>
              <w:jc w:val="center"/>
              <w:rPr>
                <w:b w:val="1"/>
                <w:sz w:val="18"/>
                <w:szCs w:val="18"/>
              </w:rPr>
            </w:pPr>
            <w:r w:rsidDel="00000000" w:rsidR="00000000" w:rsidRPr="00000000">
              <w:rPr>
                <w:b w:val="1"/>
                <w:sz w:val="18"/>
                <w:szCs w:val="18"/>
                <w:rtl w:val="0"/>
              </w:rPr>
              <w:t xml:space="preserve">Anticipatory Set</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76">
            <w:pPr>
              <w:spacing w:after="200" w:line="276" w:lineRule="auto"/>
              <w:rPr/>
            </w:pPr>
            <w:r w:rsidDel="00000000" w:rsidR="00000000" w:rsidRPr="00000000">
              <w:rPr>
                <w:rtl w:val="0"/>
              </w:rPr>
              <w:t xml:space="preserve">Pre-AP: We will learn how to properly use “Por and Para”, as well as the verbs “Necesitar” and “Deber”.”</w:t>
            </w:r>
          </w:p>
          <w:p w:rsidR="00000000" w:rsidDel="00000000" w:rsidP="00000000" w:rsidRDefault="00000000" w:rsidRPr="00000000" w14:paraId="00000077">
            <w:pPr>
              <w:spacing w:after="200" w:line="276" w:lineRule="auto"/>
              <w:rPr/>
            </w:pPr>
            <w:r w:rsidDel="00000000" w:rsidR="00000000" w:rsidRPr="00000000">
              <w:rPr>
                <w:rtl w:val="0"/>
              </w:rPr>
            </w:r>
          </w:p>
          <w:p w:rsidR="00000000" w:rsidDel="00000000" w:rsidP="00000000" w:rsidRDefault="00000000" w:rsidRPr="00000000" w14:paraId="00000078">
            <w:pPr>
              <w:spacing w:after="200" w:line="276" w:lineRule="auto"/>
              <w:rPr/>
            </w:pPr>
            <w:r w:rsidDel="00000000" w:rsidR="00000000" w:rsidRPr="00000000">
              <w:rPr>
                <w:rtl w:val="0"/>
              </w:rPr>
              <w:t xml:space="preserve">AP: “We will be able to write a persuasive essay.”</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79">
            <w:pPr>
              <w:spacing w:after="200" w:line="276" w:lineRule="auto"/>
              <w:rPr/>
            </w:pPr>
            <w:r w:rsidDel="00000000" w:rsidR="00000000" w:rsidRPr="00000000">
              <w:rPr>
                <w:rtl w:val="0"/>
              </w:rPr>
              <w:t xml:space="preserve">Pre-AP: We will learn how to properly use “Por and Para”, as well as the verbs “Necesitar” and “Deber”.”</w:t>
            </w:r>
          </w:p>
          <w:p w:rsidR="00000000" w:rsidDel="00000000" w:rsidP="00000000" w:rsidRDefault="00000000" w:rsidRPr="00000000" w14:paraId="0000007A">
            <w:pPr>
              <w:spacing w:after="200" w:line="276" w:lineRule="auto"/>
              <w:rPr/>
            </w:pPr>
            <w:r w:rsidDel="00000000" w:rsidR="00000000" w:rsidRPr="00000000">
              <w:rPr>
                <w:rtl w:val="0"/>
              </w:rPr>
            </w:r>
          </w:p>
          <w:p w:rsidR="00000000" w:rsidDel="00000000" w:rsidP="00000000" w:rsidRDefault="00000000" w:rsidRPr="00000000" w14:paraId="0000007B">
            <w:pPr>
              <w:spacing w:after="200" w:line="276" w:lineRule="auto"/>
              <w:rPr/>
            </w:pPr>
            <w:r w:rsidDel="00000000" w:rsidR="00000000" w:rsidRPr="00000000">
              <w:rPr>
                <w:rtl w:val="0"/>
              </w:rPr>
              <w:t xml:space="preserve">AP: “We will be able to write a persuasive essay.”</w:t>
            </w:r>
          </w:p>
        </w:tc>
        <w:tc>
          <w:tcPr>
            <w:gridSpan w:val="2"/>
            <w:vMerge w:val="continue"/>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700" w:hRule="atLeast"/>
        </w:trPr>
        <w:tc>
          <w:tcPr>
            <w:shd w:fill="ffff00"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I will statement</w:t>
            </w:r>
            <w:r w:rsidDel="00000000" w:rsidR="00000000" w:rsidRPr="00000000">
              <w:rPr>
                <w:rtl w:val="0"/>
              </w:rPr>
            </w:r>
          </w:p>
          <w:p w:rsidR="00000000" w:rsidDel="00000000" w:rsidP="00000000" w:rsidRDefault="00000000" w:rsidRPr="00000000" w14:paraId="0000007F">
            <w:pPr>
              <w:spacing w:after="200" w:line="276" w:lineRule="auto"/>
              <w:jc w:val="center"/>
              <w:rPr>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200" w:line="276" w:lineRule="auto"/>
              <w:jc w:val="left"/>
              <w:rPr/>
            </w:pPr>
            <w:r w:rsidDel="00000000" w:rsidR="00000000" w:rsidRPr="00000000">
              <w:rPr>
                <w:rtl w:val="0"/>
              </w:rPr>
              <w:t xml:space="preserve">Pre-AP: “I will complete the practice worksheets.”</w:t>
            </w:r>
          </w:p>
          <w:p w:rsidR="00000000" w:rsidDel="00000000" w:rsidP="00000000" w:rsidRDefault="00000000" w:rsidRPr="00000000" w14:paraId="00000082">
            <w:pPr>
              <w:spacing w:after="200" w:line="276" w:lineRule="auto"/>
              <w:jc w:val="left"/>
              <w:rPr/>
            </w:pPr>
            <w:r w:rsidDel="00000000" w:rsidR="00000000" w:rsidRPr="00000000">
              <w:rPr>
                <w:rtl w:val="0"/>
              </w:rPr>
              <w:t xml:space="preserve">AP: “I will write my rough draft and participate in peer editing.”</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200" w:line="276" w:lineRule="auto"/>
              <w:jc w:val="left"/>
              <w:rPr/>
            </w:pPr>
            <w:r w:rsidDel="00000000" w:rsidR="00000000" w:rsidRPr="00000000">
              <w:rPr>
                <w:rtl w:val="0"/>
              </w:rPr>
              <w:t xml:space="preserve">Pre-AP: “I will participate in Rally Coach and will take a quiz over Por/Para/Necesitar/Deber.”</w:t>
            </w:r>
          </w:p>
          <w:p w:rsidR="00000000" w:rsidDel="00000000" w:rsidP="00000000" w:rsidRDefault="00000000" w:rsidRPr="00000000" w14:paraId="00000084">
            <w:pPr>
              <w:spacing w:after="200" w:line="276" w:lineRule="auto"/>
              <w:jc w:val="left"/>
              <w:rPr/>
            </w:pPr>
            <w:r w:rsidDel="00000000" w:rsidR="00000000" w:rsidRPr="00000000">
              <w:rPr>
                <w:rtl w:val="0"/>
              </w:rPr>
              <w:t xml:space="preserve">AP: “I will write the final copy of my persuasive essay.”</w:t>
            </w:r>
          </w:p>
        </w:tc>
        <w:tc>
          <w:tcPr>
            <w:gridSpan w:val="2"/>
            <w:vMerge w:val="continue"/>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260" w:hRule="atLeast"/>
        </w:trPr>
        <w:tc>
          <w:tcPr>
            <w:vMerge w:val="restart"/>
            <w:shd w:fill="ffff00" w:val="clear"/>
            <w:vAlign w:val="center"/>
          </w:tcPr>
          <w:p w:rsidR="00000000" w:rsidDel="00000000" w:rsidP="00000000" w:rsidRDefault="00000000" w:rsidRPr="00000000" w14:paraId="00000087">
            <w:pPr>
              <w:spacing w:after="200" w:line="276" w:lineRule="auto"/>
              <w:rPr>
                <w:b w:val="1"/>
                <w:sz w:val="18"/>
                <w:szCs w:val="18"/>
              </w:rPr>
            </w:pPr>
            <w:r w:rsidDel="00000000" w:rsidR="00000000" w:rsidRPr="00000000">
              <w:rPr>
                <w:b w:val="1"/>
                <w:sz w:val="18"/>
                <w:szCs w:val="18"/>
                <w:rtl w:val="0"/>
              </w:rPr>
              <w:t xml:space="preserve">Instruction:</w:t>
            </w:r>
          </w:p>
          <w:p w:rsidR="00000000" w:rsidDel="00000000" w:rsidP="00000000" w:rsidRDefault="00000000" w:rsidRPr="00000000" w14:paraId="00000088">
            <w:pPr>
              <w:spacing w:after="20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89">
            <w:pPr>
              <w:spacing w:after="20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8A">
            <w:pPr>
              <w:spacing w:after="200" w:line="276" w:lineRule="auto"/>
              <w:jc w:val="center"/>
              <w:rPr>
                <w:b w:val="1"/>
                <w:sz w:val="18"/>
                <w:szCs w:val="18"/>
              </w:rPr>
            </w:pPr>
            <w:r w:rsidDel="00000000" w:rsidR="00000000" w:rsidRPr="00000000">
              <w:rPr>
                <w:b w:val="1"/>
                <w:sz w:val="18"/>
                <w:szCs w:val="18"/>
                <w:rtl w:val="0"/>
              </w:rPr>
              <w:t xml:space="preserve">Independent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b w:val="1"/>
                <w:shd w:fill="4a86e8" w:val="clear"/>
              </w:rPr>
            </w:pPr>
            <w:r w:rsidDel="00000000" w:rsidR="00000000" w:rsidRPr="00000000">
              <w:rPr>
                <w:b w:val="1"/>
                <w:shd w:fill="4a86e8" w:val="clear"/>
                <w:rtl w:val="0"/>
              </w:rPr>
              <w:t xml:space="preserve">Pre-AP: Por y Para/Necesitar y Deber</w:t>
            </w:r>
          </w:p>
          <w:p w:rsidR="00000000" w:rsidDel="00000000" w:rsidP="00000000" w:rsidRDefault="00000000" w:rsidRPr="00000000" w14:paraId="0000008C">
            <w:pPr>
              <w:widowControl w:val="0"/>
              <w:rPr>
                <w:b w:val="1"/>
                <w:highlight w:val="green"/>
              </w:rPr>
            </w:pPr>
            <w:r w:rsidDel="00000000" w:rsidR="00000000" w:rsidRPr="00000000">
              <w:rPr>
                <w:rtl w:val="0"/>
              </w:rPr>
            </w:r>
          </w:p>
          <w:p w:rsidR="00000000" w:rsidDel="00000000" w:rsidP="00000000" w:rsidRDefault="00000000" w:rsidRPr="00000000" w14:paraId="0000008D">
            <w:pPr>
              <w:widowControl w:val="0"/>
              <w:numPr>
                <w:ilvl w:val="0"/>
                <w:numId w:val="2"/>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8E">
            <w:pPr>
              <w:widowControl w:val="0"/>
              <w:numPr>
                <w:ilvl w:val="0"/>
                <w:numId w:val="2"/>
              </w:numPr>
              <w:ind w:left="720" w:hanging="360"/>
            </w:pPr>
            <w:r w:rsidDel="00000000" w:rsidR="00000000" w:rsidRPr="00000000">
              <w:rPr>
                <w:highlight w:val="yellow"/>
                <w:rtl w:val="0"/>
              </w:rPr>
              <w:t xml:space="preserve">Por y Para/Necesitar y Deber Individual worksheets (</w:t>
            </w:r>
            <w:r w:rsidDel="00000000" w:rsidR="00000000" w:rsidRPr="00000000">
              <w:rPr>
                <w:rtl w:val="0"/>
              </w:rPr>
              <w:t xml:space="preserve">25)</w:t>
            </w:r>
            <w:hyperlink r:id="rId13">
              <w:r w:rsidDel="00000000" w:rsidR="00000000" w:rsidRPr="00000000">
                <w:rPr>
                  <w:color w:val="1155cc"/>
                  <w:u w:val="single"/>
                  <w:rtl w:val="0"/>
                </w:rPr>
                <w:t xml:space="preserve">https://docs.google.com/document/d/1PoTDrG6oVPxL6fTpBt3eRnEYzGEXT7HZ2onujN0-eK4/edit</w:t>
              </w:r>
            </w:hyperlink>
            <w:r w:rsidDel="00000000" w:rsidR="00000000" w:rsidRPr="00000000">
              <w:rPr>
                <w:rtl w:val="0"/>
              </w:rPr>
              <w:t xml:space="preserve"> </w:t>
            </w:r>
          </w:p>
          <w:p w:rsidR="00000000" w:rsidDel="00000000" w:rsidP="00000000" w:rsidRDefault="00000000" w:rsidRPr="00000000" w14:paraId="0000008F">
            <w:pPr>
              <w:widowControl w:val="0"/>
              <w:numPr>
                <w:ilvl w:val="0"/>
                <w:numId w:val="2"/>
              </w:numPr>
              <w:ind w:left="720" w:hanging="360"/>
            </w:pPr>
            <w:r w:rsidDel="00000000" w:rsidR="00000000" w:rsidRPr="00000000">
              <w:rPr>
                <w:rtl w:val="0"/>
              </w:rPr>
              <w:t xml:space="preserve">Calificar (15)</w:t>
            </w:r>
          </w:p>
          <w:p w:rsidR="00000000" w:rsidDel="00000000" w:rsidP="00000000" w:rsidRDefault="00000000" w:rsidRPr="00000000" w14:paraId="00000090">
            <w:pPr>
              <w:widowControl w:val="0"/>
              <w:rPr>
                <w:b w:val="1"/>
                <w:highlight w:val="green"/>
              </w:rPr>
            </w:pPr>
            <w:r w:rsidDel="00000000" w:rsidR="00000000" w:rsidRPr="00000000">
              <w:rPr>
                <w:rtl w:val="0"/>
              </w:rPr>
            </w:r>
          </w:p>
          <w:p w:rsidR="00000000" w:rsidDel="00000000" w:rsidP="00000000" w:rsidRDefault="00000000" w:rsidRPr="00000000" w14:paraId="00000091">
            <w:pPr>
              <w:widowControl w:val="0"/>
              <w:rPr>
                <w:b w:val="1"/>
                <w:shd w:fill="4a86e8" w:val="clear"/>
              </w:rPr>
            </w:pPr>
            <w:r w:rsidDel="00000000" w:rsidR="00000000" w:rsidRPr="00000000">
              <w:rPr>
                <w:b w:val="1"/>
                <w:shd w:fill="4a86e8" w:val="clear"/>
                <w:rtl w:val="0"/>
              </w:rPr>
              <w:t xml:space="preserve">AP: Ensayo Persuasivo</w:t>
            </w:r>
          </w:p>
          <w:p w:rsidR="00000000" w:rsidDel="00000000" w:rsidP="00000000" w:rsidRDefault="00000000" w:rsidRPr="00000000" w14:paraId="00000092">
            <w:pPr>
              <w:widowControl w:val="0"/>
              <w:rPr>
                <w:b w:val="1"/>
                <w:highlight w:val="green"/>
              </w:rPr>
            </w:pPr>
            <w:r w:rsidDel="00000000" w:rsidR="00000000" w:rsidRPr="00000000">
              <w:rPr>
                <w:rtl w:val="0"/>
              </w:rPr>
            </w:r>
          </w:p>
          <w:p w:rsidR="00000000" w:rsidDel="00000000" w:rsidP="00000000" w:rsidRDefault="00000000" w:rsidRPr="00000000" w14:paraId="00000093">
            <w:pPr>
              <w:widowControl w:val="0"/>
              <w:ind w:left="720" w:firstLine="0"/>
              <w:rPr>
                <w:b w:val="1"/>
              </w:rPr>
            </w:pPr>
            <w:r w:rsidDel="00000000" w:rsidR="00000000" w:rsidRPr="00000000">
              <w:rPr>
                <w:rtl w:val="0"/>
              </w:rPr>
            </w:r>
          </w:p>
          <w:p w:rsidR="00000000" w:rsidDel="00000000" w:rsidP="00000000" w:rsidRDefault="00000000" w:rsidRPr="00000000" w14:paraId="00000094">
            <w:pPr>
              <w:widowControl w:val="0"/>
              <w:numPr>
                <w:ilvl w:val="0"/>
                <w:numId w:val="5"/>
              </w:numPr>
              <w:ind w:left="720" w:hanging="360"/>
            </w:pPr>
            <w:r w:rsidDel="00000000" w:rsidR="00000000" w:rsidRPr="00000000">
              <w:rPr>
                <w:rtl w:val="0"/>
              </w:rPr>
              <w:t xml:space="preserve">Terminar esquema (15) </w:t>
            </w:r>
          </w:p>
          <w:p w:rsidR="00000000" w:rsidDel="00000000" w:rsidP="00000000" w:rsidRDefault="00000000" w:rsidRPr="00000000" w14:paraId="00000095">
            <w:pPr>
              <w:widowControl w:val="0"/>
              <w:numPr>
                <w:ilvl w:val="0"/>
                <w:numId w:val="5"/>
              </w:numPr>
              <w:ind w:left="720" w:hanging="360"/>
            </w:pPr>
            <w:r w:rsidDel="00000000" w:rsidR="00000000" w:rsidRPr="00000000">
              <w:rPr>
                <w:rtl w:val="0"/>
              </w:rPr>
              <w:t xml:space="preserve">Rough Draft/Borrador on a sheet of paper (30)</w:t>
            </w:r>
          </w:p>
          <w:p w:rsidR="00000000" w:rsidDel="00000000" w:rsidP="00000000" w:rsidRDefault="00000000" w:rsidRPr="00000000" w14:paraId="00000096">
            <w:pPr>
              <w:widowControl w:val="0"/>
              <w:numPr>
                <w:ilvl w:val="0"/>
                <w:numId w:val="5"/>
              </w:numPr>
              <w:ind w:left="720" w:hanging="360"/>
            </w:pPr>
            <w:r w:rsidDel="00000000" w:rsidR="00000000" w:rsidRPr="00000000">
              <w:rPr>
                <w:rtl w:val="0"/>
              </w:rPr>
              <w:t xml:space="preserve">Corrección en pares/Peer editing(10)- students exchange papers with another student, and proofread their peer’s essay. Students make notes, ensure that their peers used all 3 sources, and give constructive criticism to their peers.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b w:val="1"/>
                <w:shd w:fill="4a86e8" w:val="clear"/>
              </w:rPr>
            </w:pPr>
            <w:r w:rsidDel="00000000" w:rsidR="00000000" w:rsidRPr="00000000">
              <w:rPr>
                <w:b w:val="1"/>
                <w:shd w:fill="4a86e8" w:val="clear"/>
                <w:rtl w:val="0"/>
              </w:rPr>
              <w:t xml:space="preserve">Pre-AP: Por y Para/Necesitar y Deber</w:t>
            </w:r>
          </w:p>
          <w:p w:rsidR="00000000" w:rsidDel="00000000" w:rsidP="00000000" w:rsidRDefault="00000000" w:rsidRPr="00000000" w14:paraId="00000098">
            <w:pPr>
              <w:widowControl w:val="0"/>
              <w:rPr>
                <w:b w:val="1"/>
                <w:highlight w:val="green"/>
              </w:rPr>
            </w:pPr>
            <w:r w:rsidDel="00000000" w:rsidR="00000000" w:rsidRPr="00000000">
              <w:rPr>
                <w:rtl w:val="0"/>
              </w:rPr>
            </w:r>
          </w:p>
          <w:p w:rsidR="00000000" w:rsidDel="00000000" w:rsidP="00000000" w:rsidRDefault="00000000" w:rsidRPr="00000000" w14:paraId="00000099">
            <w:pPr>
              <w:widowControl w:val="0"/>
              <w:numPr>
                <w:ilvl w:val="0"/>
                <w:numId w:val="3"/>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9A">
            <w:pPr>
              <w:widowControl w:val="0"/>
              <w:numPr>
                <w:ilvl w:val="0"/>
                <w:numId w:val="3"/>
              </w:numPr>
              <w:ind w:left="720" w:hanging="360"/>
            </w:pPr>
            <w:r w:rsidDel="00000000" w:rsidR="00000000" w:rsidRPr="00000000">
              <w:rPr>
                <w:highlight w:val="magenta"/>
                <w:rtl w:val="0"/>
              </w:rPr>
              <w:t xml:space="preserve">Rally Coach</w:t>
            </w:r>
            <w:r w:rsidDel="00000000" w:rsidR="00000000" w:rsidRPr="00000000">
              <w:rPr>
                <w:rtl w:val="0"/>
              </w:rPr>
              <w:t xml:space="preserve">- Whiteboard Review (15)</w:t>
            </w:r>
            <w:hyperlink r:id="rId14">
              <w:r w:rsidDel="00000000" w:rsidR="00000000" w:rsidRPr="00000000">
                <w:rPr>
                  <w:color w:val="1155cc"/>
                  <w:u w:val="single"/>
                  <w:rtl w:val="0"/>
                </w:rPr>
                <w:t xml:space="preserve">https://docs.google.com/presentation/d/1GoiZVH4rbuRwJH2C8uzgzRf3dfS39GAg63vM0J3hous/edit#slide=id.p3</w:t>
              </w:r>
            </w:hyperlink>
            <w:r w:rsidDel="00000000" w:rsidR="00000000" w:rsidRPr="00000000">
              <w:rPr>
                <w:rtl w:val="0"/>
              </w:rPr>
              <w:t xml:space="preserve">  (End of ppt)</w:t>
            </w:r>
          </w:p>
          <w:p w:rsidR="00000000" w:rsidDel="00000000" w:rsidP="00000000" w:rsidRDefault="00000000" w:rsidRPr="00000000" w14:paraId="0000009B">
            <w:pPr>
              <w:widowControl w:val="0"/>
              <w:numPr>
                <w:ilvl w:val="0"/>
                <w:numId w:val="3"/>
              </w:numPr>
              <w:ind w:left="720" w:hanging="360"/>
            </w:pPr>
            <w:r w:rsidDel="00000000" w:rsidR="00000000" w:rsidRPr="00000000">
              <w:rPr>
                <w:rtl w:val="0"/>
              </w:rPr>
              <w:t xml:space="preserve">Quiz (15) - Students will take the quiz on socrative (Make about </w:t>
            </w:r>
            <w:r w:rsidDel="00000000" w:rsidR="00000000" w:rsidRPr="00000000">
              <w:rPr>
                <w:highlight w:val="yellow"/>
                <w:rtl w:val="0"/>
              </w:rPr>
              <w:t xml:space="preserve">10 paper copies</w:t>
            </w:r>
            <w:r w:rsidDel="00000000" w:rsidR="00000000" w:rsidRPr="00000000">
              <w:rPr>
                <w:rtl w:val="0"/>
              </w:rPr>
              <w:t xml:space="preserve"> of the quiz for students that do not have a device) </w:t>
            </w:r>
            <w:hyperlink r:id="rId15">
              <w:r w:rsidDel="00000000" w:rsidR="00000000" w:rsidRPr="00000000">
                <w:rPr>
                  <w:color w:val="1155cc"/>
                  <w:u w:val="single"/>
                  <w:rtl w:val="0"/>
                </w:rPr>
                <w:t xml:space="preserve">https://b.socrative.com/teacher/#import-quiz/37894302</w:t>
              </w:r>
            </w:hyperlink>
            <w:r w:rsidDel="00000000" w:rsidR="00000000" w:rsidRPr="00000000">
              <w:rPr>
                <w:rtl w:val="0"/>
              </w:rPr>
              <w:t xml:space="preserve"> </w:t>
            </w:r>
          </w:p>
          <w:p w:rsidR="00000000" w:rsidDel="00000000" w:rsidP="00000000" w:rsidRDefault="00000000" w:rsidRPr="00000000" w14:paraId="0000009C">
            <w:pPr>
              <w:widowControl w:val="0"/>
              <w:rPr>
                <w:b w:val="1"/>
                <w:highlight w:val="green"/>
              </w:rPr>
            </w:pPr>
            <w:r w:rsidDel="00000000" w:rsidR="00000000" w:rsidRPr="00000000">
              <w:rPr>
                <w:rtl w:val="0"/>
              </w:rPr>
            </w:r>
          </w:p>
          <w:p w:rsidR="00000000" w:rsidDel="00000000" w:rsidP="00000000" w:rsidRDefault="00000000" w:rsidRPr="00000000" w14:paraId="0000009D">
            <w:pPr>
              <w:widowControl w:val="0"/>
              <w:rPr>
                <w:b w:val="1"/>
                <w:shd w:fill="4a86e8" w:val="clear"/>
              </w:rPr>
            </w:pPr>
            <w:r w:rsidDel="00000000" w:rsidR="00000000" w:rsidRPr="00000000">
              <w:rPr>
                <w:b w:val="1"/>
                <w:shd w:fill="4a86e8" w:val="clear"/>
                <w:rtl w:val="0"/>
              </w:rPr>
              <w:t xml:space="preserve">AP: Ensayo Persuasivo</w:t>
            </w:r>
          </w:p>
          <w:p w:rsidR="00000000" w:rsidDel="00000000" w:rsidP="00000000" w:rsidRDefault="00000000" w:rsidRPr="00000000" w14:paraId="0000009E">
            <w:pPr>
              <w:widowControl w:val="0"/>
              <w:rPr>
                <w:b w:val="1"/>
                <w:highlight w:val="green"/>
              </w:rPr>
            </w:pPr>
            <w:r w:rsidDel="00000000" w:rsidR="00000000" w:rsidRPr="00000000">
              <w:rPr>
                <w:rtl w:val="0"/>
              </w:rPr>
            </w:r>
          </w:p>
          <w:p w:rsidR="00000000" w:rsidDel="00000000" w:rsidP="00000000" w:rsidRDefault="00000000" w:rsidRPr="00000000" w14:paraId="0000009F">
            <w:pPr>
              <w:widowControl w:val="0"/>
              <w:numPr>
                <w:ilvl w:val="0"/>
                <w:numId w:val="7"/>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A0">
            <w:pPr>
              <w:widowControl w:val="0"/>
              <w:numPr>
                <w:ilvl w:val="0"/>
                <w:numId w:val="7"/>
              </w:numPr>
              <w:ind w:left="720" w:hanging="360"/>
            </w:pPr>
            <w:r w:rsidDel="00000000" w:rsidR="00000000" w:rsidRPr="00000000">
              <w:rPr>
                <w:rtl w:val="0"/>
              </w:rPr>
              <w:t xml:space="preserve">Copia final del ensayo (30)- Students will write their final copy. Once finished, they will turn in: </w:t>
            </w:r>
          </w:p>
          <w:p w:rsidR="00000000" w:rsidDel="00000000" w:rsidP="00000000" w:rsidRDefault="00000000" w:rsidRPr="00000000" w14:paraId="000000A1">
            <w:pPr>
              <w:widowControl w:val="0"/>
              <w:numPr>
                <w:ilvl w:val="1"/>
                <w:numId w:val="7"/>
              </w:numPr>
              <w:ind w:left="1440" w:hanging="360"/>
              <w:rPr>
                <w:u w:val="none"/>
              </w:rPr>
            </w:pPr>
            <w:r w:rsidDel="00000000" w:rsidR="00000000" w:rsidRPr="00000000">
              <w:rPr>
                <w:rtl w:val="0"/>
              </w:rPr>
              <w:t xml:space="preserve">Graphic organizer</w:t>
            </w:r>
          </w:p>
          <w:p w:rsidR="00000000" w:rsidDel="00000000" w:rsidP="00000000" w:rsidRDefault="00000000" w:rsidRPr="00000000" w14:paraId="000000A2">
            <w:pPr>
              <w:widowControl w:val="0"/>
              <w:numPr>
                <w:ilvl w:val="1"/>
                <w:numId w:val="7"/>
              </w:numPr>
              <w:ind w:left="1440" w:hanging="360"/>
              <w:rPr>
                <w:u w:val="none"/>
              </w:rPr>
            </w:pPr>
            <w:r w:rsidDel="00000000" w:rsidR="00000000" w:rsidRPr="00000000">
              <w:rPr>
                <w:rtl w:val="0"/>
              </w:rPr>
              <w:t xml:space="preserve">Rough Draft</w:t>
            </w:r>
          </w:p>
          <w:p w:rsidR="00000000" w:rsidDel="00000000" w:rsidP="00000000" w:rsidRDefault="00000000" w:rsidRPr="00000000" w14:paraId="000000A3">
            <w:pPr>
              <w:widowControl w:val="0"/>
              <w:numPr>
                <w:ilvl w:val="1"/>
                <w:numId w:val="7"/>
              </w:numPr>
              <w:ind w:left="1440" w:hanging="360"/>
              <w:rPr>
                <w:u w:val="none"/>
              </w:rPr>
            </w:pPr>
            <w:r w:rsidDel="00000000" w:rsidR="00000000" w:rsidRPr="00000000">
              <w:rPr>
                <w:rtl w:val="0"/>
              </w:rPr>
              <w:t xml:space="preserve">Final Draft</w:t>
            </w:r>
          </w:p>
          <w:p w:rsidR="00000000" w:rsidDel="00000000" w:rsidP="00000000" w:rsidRDefault="00000000" w:rsidRPr="00000000" w14:paraId="000000A4">
            <w:pPr>
              <w:widowControl w:val="0"/>
              <w:numPr>
                <w:ilvl w:val="1"/>
                <w:numId w:val="7"/>
              </w:numPr>
              <w:ind w:left="1440" w:hanging="360"/>
              <w:rPr>
                <w:u w:val="none"/>
              </w:rPr>
            </w:pPr>
            <w:r w:rsidDel="00000000" w:rsidR="00000000" w:rsidRPr="00000000">
              <w:rPr>
                <w:rtl w:val="0"/>
              </w:rPr>
              <w:t xml:space="preserve">Staple a </w:t>
            </w:r>
            <w:r w:rsidDel="00000000" w:rsidR="00000000" w:rsidRPr="00000000">
              <w:rPr>
                <w:highlight w:val="yellow"/>
                <w:rtl w:val="0"/>
              </w:rPr>
              <w:t xml:space="preserve">rubric</w:t>
            </w:r>
            <w:r w:rsidDel="00000000" w:rsidR="00000000" w:rsidRPr="00000000">
              <w:rPr>
                <w:rtl w:val="0"/>
              </w:rPr>
              <w:t xml:space="preserve"> to the front of their papers. Use the rubric to grade their final essay. This will be a </w:t>
            </w:r>
            <w:r w:rsidDel="00000000" w:rsidR="00000000" w:rsidRPr="00000000">
              <w:rPr>
                <w:b w:val="1"/>
                <w:u w:val="single"/>
                <w:rtl w:val="0"/>
              </w:rPr>
              <w:t xml:space="preserve">Test Grade. </w:t>
            </w:r>
            <w:hyperlink r:id="rId16">
              <w:r w:rsidDel="00000000" w:rsidR="00000000" w:rsidRPr="00000000">
                <w:rPr>
                  <w:color w:val="1155cc"/>
                  <w:u w:val="single"/>
                  <w:rtl w:val="0"/>
                </w:rPr>
                <w:t xml:space="preserve">https://drive.google.com/open?id=1jlrGuXWUPiM-2CZ168obZUoZ5fYYe9cR</w:t>
              </w:r>
            </w:hyperlink>
            <w:r w:rsidDel="00000000" w:rsidR="00000000" w:rsidRPr="00000000">
              <w:rPr>
                <w:rtl w:val="0"/>
              </w:rPr>
              <w:t xml:space="preserve"> </w:t>
            </w:r>
          </w:p>
          <w:p w:rsidR="00000000" w:rsidDel="00000000" w:rsidP="00000000" w:rsidRDefault="00000000" w:rsidRPr="00000000" w14:paraId="000000A5">
            <w:pPr>
              <w:widowControl w:val="0"/>
              <w:rPr/>
            </w:pPr>
            <w:r w:rsidDel="00000000" w:rsidR="00000000" w:rsidRPr="00000000">
              <w:rPr>
                <w:rtl w:val="0"/>
              </w:rPr>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r>
          </w:p>
        </w:tc>
        <w:tc>
          <w:tcPr>
            <w:gridSpan w:val="2"/>
            <w:vMerge w:val="continue"/>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00" w:hRule="atLeast"/>
        </w:trPr>
        <w:tc>
          <w:tcPr>
            <w:vMerge w:val="continue"/>
            <w:shd w:fill="ffff00" w:val="clear"/>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D">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AE">
            <w:pPr>
              <w:spacing w:after="200" w:line="276" w:lineRule="auto"/>
              <w:rPr>
                <w:b w:val="1"/>
                <w:sz w:val="20"/>
                <w:szCs w:val="20"/>
              </w:rPr>
            </w:pPr>
            <w:r w:rsidDel="00000000" w:rsidR="00000000" w:rsidRPr="00000000">
              <w:rPr>
                <w:rtl w:val="0"/>
              </w:rPr>
            </w:r>
          </w:p>
        </w:tc>
        <w:tc>
          <w:tcPr>
            <w:gridSpan w:val="2"/>
            <w:vMerge w:val="continue"/>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trHeight w:val="980" w:hRule="atLeast"/>
        </w:trPr>
        <w:tc>
          <w:tcPr>
            <w:shd w:fill="ffff00" w:val="clea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Seed Question</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FSGPT</w:t>
            </w:r>
            <w:r w:rsidDel="00000000" w:rsidR="00000000" w:rsidRPr="00000000">
              <w:rPr>
                <w:rtl w:val="0"/>
              </w:rPr>
            </w:r>
          </w:p>
        </w:tc>
        <w:tc>
          <w:tcPr/>
          <w:p w:rsidR="00000000" w:rsidDel="00000000" w:rsidP="00000000" w:rsidRDefault="00000000" w:rsidRPr="00000000" w14:paraId="000000B3">
            <w:pPr>
              <w:spacing w:after="200" w:line="276" w:lineRule="auto"/>
              <w:rPr>
                <w:b w:val="1"/>
                <w:sz w:val="20"/>
                <w:szCs w:val="20"/>
              </w:rPr>
            </w:pPr>
            <w:r w:rsidDel="00000000" w:rsidR="00000000" w:rsidRPr="00000000">
              <w:rPr>
                <w:b w:val="1"/>
                <w:sz w:val="20"/>
                <w:szCs w:val="20"/>
                <w:rtl w:val="0"/>
              </w:rPr>
              <w:t xml:space="preserve">Pre-AP: “When do I use Por and Para?”</w:t>
            </w:r>
          </w:p>
          <w:p w:rsidR="00000000" w:rsidDel="00000000" w:rsidP="00000000" w:rsidRDefault="00000000" w:rsidRPr="00000000" w14:paraId="000000B4">
            <w:pPr>
              <w:spacing w:after="200" w:line="276" w:lineRule="auto"/>
              <w:rPr>
                <w:b w:val="1"/>
                <w:sz w:val="20"/>
                <w:szCs w:val="20"/>
              </w:rPr>
            </w:pPr>
            <w:r w:rsidDel="00000000" w:rsidR="00000000" w:rsidRPr="00000000">
              <w:rPr>
                <w:b w:val="1"/>
                <w:sz w:val="20"/>
                <w:szCs w:val="20"/>
                <w:rtl w:val="0"/>
              </w:rPr>
              <w:t xml:space="preserve">AP: “What are the steps in writing a persuasive essay?”</w:t>
            </w:r>
          </w:p>
        </w:tc>
        <w:tc>
          <w:tcPr/>
          <w:p w:rsidR="00000000" w:rsidDel="00000000" w:rsidP="00000000" w:rsidRDefault="00000000" w:rsidRPr="00000000" w14:paraId="000000B5">
            <w:pPr>
              <w:spacing w:after="200" w:line="276" w:lineRule="auto"/>
              <w:rPr>
                <w:b w:val="1"/>
                <w:sz w:val="20"/>
                <w:szCs w:val="20"/>
              </w:rPr>
            </w:pPr>
            <w:r w:rsidDel="00000000" w:rsidR="00000000" w:rsidRPr="00000000">
              <w:rPr>
                <w:b w:val="1"/>
                <w:sz w:val="20"/>
                <w:szCs w:val="20"/>
                <w:rtl w:val="0"/>
              </w:rPr>
              <w:t xml:space="preserve">Pre-AP: “When do I use Por and Para?”</w:t>
            </w:r>
          </w:p>
          <w:p w:rsidR="00000000" w:rsidDel="00000000" w:rsidP="00000000" w:rsidRDefault="00000000" w:rsidRPr="00000000" w14:paraId="000000B6">
            <w:pPr>
              <w:spacing w:after="200" w:line="276" w:lineRule="auto"/>
              <w:rPr>
                <w:b w:val="1"/>
                <w:sz w:val="20"/>
                <w:szCs w:val="20"/>
              </w:rPr>
            </w:pPr>
            <w:r w:rsidDel="00000000" w:rsidR="00000000" w:rsidRPr="00000000">
              <w:rPr>
                <w:b w:val="1"/>
                <w:sz w:val="20"/>
                <w:szCs w:val="20"/>
                <w:rtl w:val="0"/>
              </w:rPr>
              <w:t xml:space="preserve">AP: “What are the steps in writing a persuasive essay?”</w:t>
            </w:r>
          </w:p>
        </w:tc>
        <w:tc>
          <w:tcPr>
            <w:gridSpan w:val="2"/>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A</w:t>
            </w:r>
            <w:r w:rsidDel="00000000" w:rsidR="00000000" w:rsidRPr="00000000">
              <w:rPr>
                <w:b w:val="1"/>
                <w:sz w:val="18"/>
                <w:szCs w:val="18"/>
                <w:rtl w:val="0"/>
              </w:rPr>
              <w:t xml:space="preserve">VID</w:t>
            </w:r>
            <w:r w:rsidDel="00000000" w:rsidR="00000000" w:rsidRPr="00000000">
              <w:rPr>
                <w:rFonts w:ascii="Calibri" w:cs="Calibri" w:eastAsia="Calibri" w:hAnsi="Calibri"/>
                <w:b w:val="1"/>
                <w:sz w:val="18"/>
                <w:szCs w:val="18"/>
                <w:rtl w:val="0"/>
              </w:rPr>
              <w:t xml:space="preserve"> Strategy</w:t>
            </w:r>
            <w:r w:rsidDel="00000000" w:rsidR="00000000" w:rsidRPr="00000000">
              <w:rPr>
                <w:rtl w:val="0"/>
              </w:rPr>
            </w:r>
          </w:p>
        </w:tc>
        <w:tc>
          <w:tcPr/>
          <w:p w:rsidR="00000000" w:rsidDel="00000000" w:rsidP="00000000" w:rsidRDefault="00000000" w:rsidRPr="00000000" w14:paraId="000000BA">
            <w:pPr>
              <w:spacing w:after="200" w:line="276" w:lineRule="auto"/>
              <w:jc w:val="center"/>
              <w:rPr/>
            </w:pPr>
            <w:r w:rsidDel="00000000" w:rsidR="00000000" w:rsidRPr="00000000">
              <w:rPr>
                <w:rtl w:val="0"/>
              </w:rPr>
              <w:t xml:space="preserve">Writing</w:t>
            </w:r>
          </w:p>
        </w:tc>
        <w:tc>
          <w:tcPr/>
          <w:p w:rsidR="00000000" w:rsidDel="00000000" w:rsidP="00000000" w:rsidRDefault="00000000" w:rsidRPr="00000000" w14:paraId="000000BB">
            <w:pPr>
              <w:spacing w:after="200" w:line="276" w:lineRule="auto"/>
              <w:jc w:val="center"/>
              <w:rPr/>
            </w:pPr>
            <w:r w:rsidDel="00000000" w:rsidR="00000000" w:rsidRPr="00000000">
              <w:rPr>
                <w:rtl w:val="0"/>
              </w:rPr>
              <w:t xml:space="preserve">Writing </w:t>
            </w:r>
          </w:p>
        </w:tc>
        <w:tc>
          <w:tcPr>
            <w:gridSpan w:val="2"/>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Kagan Strategy</w:t>
            </w:r>
            <w:r w:rsidDel="00000000" w:rsidR="00000000" w:rsidRPr="00000000">
              <w:rPr>
                <w:rtl w:val="0"/>
              </w:rPr>
            </w:r>
          </w:p>
        </w:tc>
        <w:tc>
          <w:tcPr/>
          <w:p w:rsidR="00000000" w:rsidDel="00000000" w:rsidP="00000000" w:rsidRDefault="00000000" w:rsidRPr="00000000" w14:paraId="000000BF">
            <w:pPr>
              <w:spacing w:after="200" w:line="276" w:lineRule="auto"/>
              <w:jc w:val="center"/>
              <w:rPr/>
            </w:pPr>
            <w:r w:rsidDel="00000000" w:rsidR="00000000" w:rsidRPr="00000000">
              <w:rPr>
                <w:rtl w:val="0"/>
              </w:rPr>
            </w:r>
          </w:p>
        </w:tc>
        <w:tc>
          <w:tcPr/>
          <w:p w:rsidR="00000000" w:rsidDel="00000000" w:rsidP="00000000" w:rsidRDefault="00000000" w:rsidRPr="00000000" w14:paraId="000000C0">
            <w:pPr>
              <w:spacing w:after="200" w:line="276" w:lineRule="auto"/>
              <w:jc w:val="center"/>
              <w:rPr/>
            </w:pPr>
            <w:r w:rsidDel="00000000" w:rsidR="00000000" w:rsidRPr="00000000">
              <w:rPr>
                <w:rtl w:val="0"/>
              </w:rPr>
            </w:r>
          </w:p>
        </w:tc>
        <w:tc>
          <w:tcPr>
            <w:gridSpan w:val="2"/>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tl w:val="0"/>
        </w:rPr>
      </w:r>
    </w:p>
    <w:sectPr>
      <w:pgSz w:h="12240" w:w="15840"/>
      <w:pgMar w:bottom="432" w:top="432" w:left="432"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open?id=1OpaFAv7Joj4EMsQjr9mkANYKYYL1OOka" TargetMode="External"/><Relationship Id="rId10" Type="http://schemas.openxmlformats.org/officeDocument/2006/relationships/hyperlink" Target="https://docs.google.com/document/d/1pRFSNzO1BqpHVMc9qr6F9I0_Yq0aJoH0YXpIagf2VRs/edit" TargetMode="External"/><Relationship Id="rId13" Type="http://schemas.openxmlformats.org/officeDocument/2006/relationships/hyperlink" Target="https://docs.google.com/document/d/1PoTDrG6oVPxL6fTpBt3eRnEYzGEXT7HZ2onujN0-eK4/edit" TargetMode="External"/><Relationship Id="rId12" Type="http://schemas.openxmlformats.org/officeDocument/2006/relationships/hyperlink" Target="https://docs.google.com/document/d/19odhF8xHwOqSOXTVfSpzwve53BKeQK6AT_tsSjN6RfU/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GoiZVH4rbuRwJH2C8uzgzRf3dfS39GAg63vM0J3hous/edit#slide=id.p3" TargetMode="External"/><Relationship Id="rId15" Type="http://schemas.openxmlformats.org/officeDocument/2006/relationships/hyperlink" Target="https://b.socrative.com/teacher/#import-quiz/37894302" TargetMode="External"/><Relationship Id="rId14" Type="http://schemas.openxmlformats.org/officeDocument/2006/relationships/hyperlink" Target="https://docs.google.com/presentation/d/1GoiZVH4rbuRwJH2C8uzgzRf3dfS39GAg63vM0J3hous/edit#slide=id.p3" TargetMode="External"/><Relationship Id="rId16" Type="http://schemas.openxmlformats.org/officeDocument/2006/relationships/hyperlink" Target="https://drive.google.com/open?id=1jlrGuXWUPiM-2CZ168obZUoZ5fYYe9cR" TargetMode="External"/><Relationship Id="rId5" Type="http://schemas.openxmlformats.org/officeDocument/2006/relationships/styles" Target="styles.xml"/><Relationship Id="rId6" Type="http://schemas.openxmlformats.org/officeDocument/2006/relationships/hyperlink" Target="https://docs.google.com/presentation/d/1m-tAQhVKYyo5HEtz-nTfOgbr1ffx8wiBMN_JNvrfBvo/edit#slide=id.p1" TargetMode="External"/><Relationship Id="rId7" Type="http://schemas.openxmlformats.org/officeDocument/2006/relationships/hyperlink" Target="https://drive.google.com/file/d/1DbwH_s4_BKFK3EwFiCemqqjHwlSGlbFH/view?usp=sharing" TargetMode="External"/><Relationship Id="rId8" Type="http://schemas.openxmlformats.org/officeDocument/2006/relationships/hyperlink" Target="https://www.youtube.com/watch?v=RfMRC-y9Lx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