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0"/>
          <w:szCs w:val="20"/>
        </w:rPr>
      </w:pPr>
      <w:r w:rsidDel="00000000" w:rsidR="00000000" w:rsidRPr="00000000">
        <w:rPr>
          <w:sz w:val="20"/>
          <w:szCs w:val="20"/>
          <w:rtl w:val="0"/>
        </w:rPr>
        <w:t xml:space="preserve">Dear Parents,</w:t>
      </w:r>
    </w:p>
    <w:p w:rsidR="00000000" w:rsidDel="00000000" w:rsidP="00000000" w:rsidRDefault="00000000" w:rsidRPr="00000000" w14:paraId="00000001">
      <w:pPr>
        <w:contextualSpacing w:val="0"/>
        <w:rPr>
          <w:sz w:val="20"/>
          <w:szCs w:val="20"/>
        </w:rPr>
      </w:pPr>
      <w:r w:rsidDel="00000000" w:rsidR="00000000" w:rsidRPr="00000000">
        <w:rPr>
          <w:rtl w:val="0"/>
        </w:rPr>
      </w:r>
    </w:p>
    <w:p w:rsidR="00000000" w:rsidDel="00000000" w:rsidP="00000000" w:rsidRDefault="00000000" w:rsidRPr="00000000" w14:paraId="00000002">
      <w:pPr>
        <w:contextualSpacing w:val="0"/>
        <w:rPr>
          <w:sz w:val="20"/>
          <w:szCs w:val="20"/>
        </w:rPr>
      </w:pPr>
      <w:r w:rsidDel="00000000" w:rsidR="00000000" w:rsidRPr="00000000">
        <w:rPr>
          <w:sz w:val="20"/>
          <w:szCs w:val="20"/>
          <w:rtl w:val="0"/>
        </w:rPr>
        <w:t xml:space="preserve">As part of the District’s curriculum, on October 31st-November 5th, we will be learning about the D holiday, which is celebrated in parts of Mexico and Latin America on November 1st and 2nd.</w:t>
      </w:r>
    </w:p>
    <w:p w:rsidR="00000000" w:rsidDel="00000000" w:rsidP="00000000" w:rsidRDefault="00000000" w:rsidRPr="00000000" w14:paraId="00000003">
      <w:pPr>
        <w:contextualSpacing w:val="0"/>
        <w:rPr>
          <w:sz w:val="20"/>
          <w:szCs w:val="20"/>
        </w:rPr>
      </w:pPr>
      <w:r w:rsidDel="00000000" w:rsidR="00000000" w:rsidRPr="00000000">
        <w:rPr>
          <w:rtl w:val="0"/>
        </w:rPr>
      </w:r>
    </w:p>
    <w:p w:rsidR="00000000" w:rsidDel="00000000" w:rsidP="00000000" w:rsidRDefault="00000000" w:rsidRPr="00000000" w14:paraId="00000004">
      <w:pPr>
        <w:contextualSpacing w:val="0"/>
        <w:rPr>
          <w:sz w:val="20"/>
          <w:szCs w:val="20"/>
        </w:rPr>
      </w:pPr>
      <w:r w:rsidDel="00000000" w:rsidR="00000000" w:rsidRPr="00000000">
        <w:rPr>
          <w:rtl w:val="0"/>
        </w:rPr>
      </w:r>
    </w:p>
    <w:p w:rsidR="00000000" w:rsidDel="00000000" w:rsidP="00000000" w:rsidRDefault="00000000" w:rsidRPr="00000000" w14:paraId="00000005">
      <w:pPr>
        <w:contextualSpacing w:val="0"/>
        <w:rPr>
          <w:sz w:val="20"/>
          <w:szCs w:val="20"/>
        </w:rPr>
      </w:pPr>
      <w:r w:rsidDel="00000000" w:rsidR="00000000" w:rsidRPr="00000000">
        <w:rPr>
          <w:sz w:val="20"/>
          <w:szCs w:val="20"/>
          <w:rtl w:val="0"/>
        </w:rPr>
        <w:t xml:space="preserve"> This holiday is celebrated by many Latin American families in order to remember and honor loved ones who have passed away. We will be learning about the holiday and doing arts and crafts. In addition, students will have the opportunity to participate in a cultural “food day”, in which we share typical Latin American foods and learn about the culture. The students will be discovering that the Day of the Dead celebration is a jubilant and festive tradition that unites families and establishes a sense of identity. The holiday is not related to Halloween. DOD is a time for happy memories of loved ones, not scary stories! In this way, the festival is similar to the manner Memorial Day is celebrated in the United States. By studying the art and culture of Mexico as part of our curriculum and learning about this celebration, I hope to create an exciting cultural experience for your child. </w:t>
      </w:r>
    </w:p>
    <w:p w:rsidR="00000000" w:rsidDel="00000000" w:rsidP="00000000" w:rsidRDefault="00000000" w:rsidRPr="00000000" w14:paraId="00000006">
      <w:pPr>
        <w:contextualSpacing w:val="0"/>
        <w:rPr>
          <w:sz w:val="20"/>
          <w:szCs w:val="20"/>
        </w:rPr>
      </w:pPr>
      <w:r w:rsidDel="00000000" w:rsidR="00000000" w:rsidRPr="00000000">
        <w:rPr>
          <w:rtl w:val="0"/>
        </w:rPr>
      </w:r>
    </w:p>
    <w:p w:rsidR="00000000" w:rsidDel="00000000" w:rsidP="00000000" w:rsidRDefault="00000000" w:rsidRPr="00000000" w14:paraId="00000007">
      <w:pPr>
        <w:contextualSpacing w:val="0"/>
        <w:rPr>
          <w:sz w:val="20"/>
          <w:szCs w:val="20"/>
        </w:rPr>
      </w:pPr>
      <w:r w:rsidDel="00000000" w:rsidR="00000000" w:rsidRPr="00000000">
        <w:rPr>
          <w:sz w:val="20"/>
          <w:szCs w:val="20"/>
          <w:rtl w:val="0"/>
        </w:rPr>
        <w:t xml:space="preserve">I want to respect parent decisions and wishes to exclude their child from these activities. If your child does not participate, they will be given alternate assignments to take the place of the one’s assigned during our DOD activity days. If you wish that your child does </w:t>
      </w:r>
      <w:r w:rsidDel="00000000" w:rsidR="00000000" w:rsidRPr="00000000">
        <w:rPr>
          <w:b w:val="1"/>
          <w:sz w:val="20"/>
          <w:szCs w:val="20"/>
          <w:u w:val="single"/>
          <w:rtl w:val="0"/>
        </w:rPr>
        <w:t xml:space="preserve">NOT </w:t>
      </w:r>
      <w:r w:rsidDel="00000000" w:rsidR="00000000" w:rsidRPr="00000000">
        <w:rPr>
          <w:sz w:val="20"/>
          <w:szCs w:val="20"/>
          <w:rtl w:val="0"/>
        </w:rPr>
        <w:t xml:space="preserve">participate in the  DOD activities, please sign and have your child return this form on or before Tuesday, November 6th. If you have any questions about the Day of the Dead celebration, please feel free to contact me or send an e-mail at </w:t>
      </w:r>
      <w:r w:rsidDel="00000000" w:rsidR="00000000" w:rsidRPr="00000000">
        <w:rPr>
          <w:b w:val="1"/>
          <w:sz w:val="20"/>
          <w:szCs w:val="20"/>
          <w:u w:val="single"/>
          <w:rtl w:val="0"/>
        </w:rPr>
        <w:t xml:space="preserve">lillianalvarado@misdmail.org</w:t>
      </w:r>
      <w:r w:rsidDel="00000000" w:rsidR="00000000" w:rsidRPr="00000000">
        <w:rPr>
          <w:sz w:val="20"/>
          <w:szCs w:val="20"/>
          <w:rtl w:val="0"/>
        </w:rPr>
        <w:t xml:space="preserve">. </w:t>
      </w:r>
    </w:p>
    <w:p w:rsidR="00000000" w:rsidDel="00000000" w:rsidP="00000000" w:rsidRDefault="00000000" w:rsidRPr="00000000" w14:paraId="00000008">
      <w:pPr>
        <w:contextualSpacing w:val="0"/>
        <w:rPr>
          <w:sz w:val="20"/>
          <w:szCs w:val="20"/>
        </w:rPr>
      </w:pPr>
      <w:r w:rsidDel="00000000" w:rsidR="00000000" w:rsidRPr="00000000">
        <w:rPr>
          <w:rtl w:val="0"/>
        </w:rPr>
      </w:r>
    </w:p>
    <w:p w:rsidR="00000000" w:rsidDel="00000000" w:rsidP="00000000" w:rsidRDefault="00000000" w:rsidRPr="00000000" w14:paraId="00000009">
      <w:pPr>
        <w:contextualSpacing w:val="0"/>
        <w:rPr>
          <w:sz w:val="20"/>
          <w:szCs w:val="20"/>
        </w:rPr>
      </w:pPr>
      <w:r w:rsidDel="00000000" w:rsidR="00000000" w:rsidRPr="00000000">
        <w:rPr>
          <w:sz w:val="20"/>
          <w:szCs w:val="20"/>
          <w:rtl w:val="0"/>
        </w:rPr>
        <w:t xml:space="preserve">If you are allowing your child to participate in the DOD lesson and activity, nothing needs to be turned in order to give permission. Thank you for taking the time to read about what your child will be learning in Spanish class. </w:t>
      </w:r>
    </w:p>
    <w:p w:rsidR="00000000" w:rsidDel="00000000" w:rsidP="00000000" w:rsidRDefault="00000000" w:rsidRPr="00000000" w14:paraId="0000000A">
      <w:pPr>
        <w:contextualSpacing w:val="0"/>
        <w:rPr>
          <w:sz w:val="20"/>
          <w:szCs w:val="20"/>
        </w:rPr>
      </w:pPr>
      <w:r w:rsidDel="00000000" w:rsidR="00000000" w:rsidRPr="00000000">
        <w:rPr>
          <w:rtl w:val="0"/>
        </w:rPr>
      </w:r>
    </w:p>
    <w:p w:rsidR="00000000" w:rsidDel="00000000" w:rsidP="00000000" w:rsidRDefault="00000000" w:rsidRPr="00000000" w14:paraId="0000000B">
      <w:pPr>
        <w:contextualSpacing w:val="0"/>
        <w:rPr>
          <w:sz w:val="20"/>
          <w:szCs w:val="20"/>
        </w:rPr>
      </w:pPr>
      <w:r w:rsidDel="00000000" w:rsidR="00000000" w:rsidRPr="00000000">
        <w:rPr>
          <w:sz w:val="20"/>
          <w:szCs w:val="20"/>
          <w:rtl w:val="0"/>
        </w:rPr>
        <w:t xml:space="preserve">Respectfully,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rFonts w:ascii="Pacifico" w:cs="Pacifico" w:eastAsia="Pacifico" w:hAnsi="Pacifico"/>
          <w:sz w:val="24"/>
          <w:szCs w:val="24"/>
        </w:rPr>
      </w:pPr>
      <w:r w:rsidDel="00000000" w:rsidR="00000000" w:rsidRPr="00000000">
        <w:rPr>
          <w:rFonts w:ascii="Pacifico" w:cs="Pacifico" w:eastAsia="Pacifico" w:hAnsi="Pacifico"/>
          <w:sz w:val="24"/>
          <w:szCs w:val="24"/>
          <w:rtl w:val="0"/>
        </w:rPr>
        <w:t xml:space="preserve">Mrs. Lillian Alvarado</w:t>
      </w:r>
    </w:p>
    <w:p w:rsidR="00000000" w:rsidDel="00000000" w:rsidP="00000000" w:rsidRDefault="00000000" w:rsidRPr="00000000" w14:paraId="0000000E">
      <w:pPr>
        <w:contextualSpacing w:val="0"/>
        <w:rPr>
          <w:rFonts w:ascii="Caveat" w:cs="Caveat" w:eastAsia="Caveat" w:hAnsi="Caveat"/>
          <w:sz w:val="20"/>
          <w:szCs w:val="20"/>
        </w:rPr>
      </w:pPr>
      <w:r w:rsidDel="00000000" w:rsidR="00000000" w:rsidRPr="00000000">
        <w:rPr>
          <w:rFonts w:ascii="Caveat" w:cs="Caveat" w:eastAsia="Caveat" w:hAnsi="Caveat"/>
          <w:sz w:val="20"/>
          <w:szCs w:val="20"/>
          <w:rtl w:val="0"/>
        </w:rPr>
        <w:t xml:space="preserve">WMS Spanish Teacher</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sz w:val="20"/>
          <w:szCs w:val="20"/>
        </w:rPr>
      </w:pPr>
      <w:r w:rsidDel="00000000" w:rsidR="00000000" w:rsidRPr="00000000">
        <w:rPr>
          <w:sz w:val="20"/>
          <w:szCs w:val="20"/>
          <w:rtl w:val="0"/>
        </w:rPr>
        <w:t xml:space="preserve">I </w:t>
      </w:r>
      <w:r w:rsidDel="00000000" w:rsidR="00000000" w:rsidRPr="00000000">
        <w:rPr>
          <w:b w:val="1"/>
          <w:sz w:val="20"/>
          <w:szCs w:val="20"/>
          <w:u w:val="single"/>
          <w:rtl w:val="0"/>
        </w:rPr>
        <w:t xml:space="preserve">DO NOT</w:t>
      </w:r>
      <w:r w:rsidDel="00000000" w:rsidR="00000000" w:rsidRPr="00000000">
        <w:rPr>
          <w:sz w:val="20"/>
          <w:szCs w:val="20"/>
          <w:rtl w:val="0"/>
        </w:rPr>
        <w:t xml:space="preserve"> give my child permission to participate in Day of the Dead activities. </w:t>
      </w:r>
    </w:p>
    <w:p w:rsidR="00000000" w:rsidDel="00000000" w:rsidP="00000000" w:rsidRDefault="00000000" w:rsidRPr="00000000" w14:paraId="00000012">
      <w:pPr>
        <w:contextualSpacing w:val="0"/>
        <w:rPr>
          <w:sz w:val="20"/>
          <w:szCs w:val="20"/>
        </w:rPr>
      </w:pPr>
      <w:r w:rsidDel="00000000" w:rsidR="00000000" w:rsidRPr="00000000">
        <w:rPr>
          <w:rtl w:val="0"/>
        </w:rPr>
      </w:r>
    </w:p>
    <w:p w:rsidR="00000000" w:rsidDel="00000000" w:rsidP="00000000" w:rsidRDefault="00000000" w:rsidRPr="00000000" w14:paraId="00000013">
      <w:pPr>
        <w:contextualSpacing w:val="0"/>
        <w:rPr>
          <w:sz w:val="20"/>
          <w:szCs w:val="20"/>
        </w:rPr>
      </w:pPr>
      <w:r w:rsidDel="00000000" w:rsidR="00000000" w:rsidRPr="00000000">
        <w:rPr>
          <w:sz w:val="20"/>
          <w:szCs w:val="20"/>
          <w:rtl w:val="0"/>
        </w:rPr>
        <w:t xml:space="preserve">Child’s name</w:t>
      </w:r>
    </w:p>
    <w:p w:rsidR="00000000" w:rsidDel="00000000" w:rsidP="00000000" w:rsidRDefault="00000000" w:rsidRPr="00000000" w14:paraId="00000014">
      <w:pPr>
        <w:contextualSpacing w:val="0"/>
        <w:rPr>
          <w:sz w:val="20"/>
          <w:szCs w:val="20"/>
        </w:rPr>
      </w:pPr>
      <w:r w:rsidDel="00000000" w:rsidR="00000000" w:rsidRPr="00000000">
        <w:rPr>
          <w:rtl w:val="0"/>
        </w:rPr>
      </w:r>
    </w:p>
    <w:p w:rsidR="00000000" w:rsidDel="00000000" w:rsidP="00000000" w:rsidRDefault="00000000" w:rsidRPr="00000000" w14:paraId="00000015">
      <w:pPr>
        <w:contextualSpacing w:val="0"/>
        <w:rPr>
          <w:sz w:val="20"/>
          <w:szCs w:val="20"/>
        </w:rPr>
      </w:pPr>
      <w:r w:rsidDel="00000000" w:rsidR="00000000" w:rsidRPr="00000000">
        <w:rPr>
          <w:sz w:val="20"/>
          <w:szCs w:val="20"/>
          <w:rtl w:val="0"/>
        </w:rPr>
        <w:t xml:space="preserve">________________________________</w:t>
      </w:r>
    </w:p>
    <w:p w:rsidR="00000000" w:rsidDel="00000000" w:rsidP="00000000" w:rsidRDefault="00000000" w:rsidRPr="00000000" w14:paraId="00000016">
      <w:pPr>
        <w:contextualSpacing w:val="0"/>
        <w:rPr>
          <w:sz w:val="20"/>
          <w:szCs w:val="20"/>
        </w:rPr>
      </w:pPr>
      <w:r w:rsidDel="00000000" w:rsidR="00000000" w:rsidRPr="00000000">
        <w:rPr>
          <w:rtl w:val="0"/>
        </w:rPr>
      </w:r>
    </w:p>
    <w:p w:rsidR="00000000" w:rsidDel="00000000" w:rsidP="00000000" w:rsidRDefault="00000000" w:rsidRPr="00000000" w14:paraId="00000017">
      <w:pPr>
        <w:contextualSpacing w:val="0"/>
        <w:rPr>
          <w:sz w:val="20"/>
          <w:szCs w:val="20"/>
        </w:rPr>
      </w:pPr>
      <w:r w:rsidDel="00000000" w:rsidR="00000000" w:rsidRPr="00000000">
        <w:rPr>
          <w:sz w:val="20"/>
          <w:szCs w:val="20"/>
          <w:rtl w:val="0"/>
        </w:rPr>
        <w:t xml:space="preserve">Parent Signature </w:t>
        <w:tab/>
        <w:tab/>
        <w:tab/>
        <w:tab/>
        <w:tab/>
        <w:tab/>
        <w:tab/>
        <w:t xml:space="preserve">Date</w:t>
      </w:r>
    </w:p>
    <w:p w:rsidR="00000000" w:rsidDel="00000000" w:rsidP="00000000" w:rsidRDefault="00000000" w:rsidRPr="00000000" w14:paraId="00000018">
      <w:pPr>
        <w:contextualSpacing w:val="0"/>
        <w:rPr>
          <w:sz w:val="20"/>
          <w:szCs w:val="20"/>
        </w:rPr>
      </w:pPr>
      <w:r w:rsidDel="00000000" w:rsidR="00000000" w:rsidRPr="00000000">
        <w:rPr>
          <w:sz w:val="20"/>
          <w:szCs w:val="20"/>
          <w:rtl w:val="0"/>
        </w:rPr>
        <w:tab/>
        <w:tab/>
        <w:tab/>
        <w:tab/>
      </w:r>
    </w:p>
    <w:p w:rsidR="00000000" w:rsidDel="00000000" w:rsidP="00000000" w:rsidRDefault="00000000" w:rsidRPr="00000000" w14:paraId="00000019">
      <w:pPr>
        <w:contextualSpacing w:val="0"/>
        <w:rPr>
          <w:sz w:val="20"/>
          <w:szCs w:val="20"/>
        </w:rPr>
      </w:pPr>
      <w:r w:rsidDel="00000000" w:rsidR="00000000" w:rsidRPr="00000000">
        <w:rPr>
          <w:sz w:val="20"/>
          <w:szCs w:val="20"/>
          <w:rtl w:val="0"/>
        </w:rPr>
        <w:t xml:space="preserve">_________________________________</w:t>
        <w:tab/>
        <w:tab/>
        <w:tab/>
        <w:tab/>
        <w:t xml:space="preserve">_______________</w:t>
      </w:r>
    </w:p>
    <w:p w:rsidR="00000000" w:rsidDel="00000000" w:rsidP="00000000" w:rsidRDefault="00000000" w:rsidRPr="00000000" w14:paraId="0000001A">
      <w:pPr>
        <w:contextualSpacing w:val="0"/>
        <w:rPr>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veat">
    <w:embedRegular w:fontKey="{00000000-0000-0000-0000-000000000000}" r:id="rId1" w:subsetted="0"/>
    <w:embedBold w:fontKey="{00000000-0000-0000-0000-000000000000}" r:id="rId2" w:subsetted="0"/>
  </w:font>
  <w:font w:name="Pacifico">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